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26" w:rsidRPr="00C96926" w:rsidRDefault="00C96926" w:rsidP="00C96926">
      <w:pPr>
        <w:pBdr>
          <w:bottom w:val="single" w:sz="18" w:space="4" w:color="515151"/>
        </w:pBdr>
        <w:spacing w:after="150" w:line="240" w:lineRule="auto"/>
        <w:outlineLvl w:val="0"/>
        <w:rPr>
          <w:rFonts w:ascii="Arial" w:eastAsia="Times New Roman" w:hAnsi="Arial" w:cs="Arial"/>
          <w:color w:val="515151"/>
          <w:kern w:val="36"/>
          <w:sz w:val="45"/>
          <w:szCs w:val="45"/>
          <w:lang w:eastAsia="ru-RU"/>
        </w:rPr>
      </w:pPr>
      <w:r w:rsidRPr="00C96926">
        <w:rPr>
          <w:rFonts w:ascii="Arial" w:eastAsia="Times New Roman" w:hAnsi="Arial" w:cs="Arial"/>
          <w:color w:val="515151"/>
          <w:kern w:val="36"/>
          <w:sz w:val="45"/>
          <w:szCs w:val="45"/>
          <w:lang w:eastAsia="ru-RU"/>
        </w:rPr>
        <w:t>Информация о численности обучающихся</w:t>
      </w:r>
    </w:p>
    <w:p w:rsidR="00C96926" w:rsidRPr="00C96926" w:rsidRDefault="00C96926" w:rsidP="00C96926">
      <w:pPr>
        <w:spacing w:line="240" w:lineRule="auto"/>
        <w:rPr>
          <w:rFonts w:ascii="Arial" w:eastAsia="Times New Roman" w:hAnsi="Arial" w:cs="Arial"/>
          <w:color w:val="515151"/>
          <w:sz w:val="21"/>
          <w:szCs w:val="21"/>
          <w:lang w:eastAsia="ru-RU"/>
        </w:rPr>
      </w:pPr>
      <w:r w:rsidRPr="00C96926">
        <w:rPr>
          <w:rFonts w:ascii="Arial" w:eastAsia="Times New Roman" w:hAnsi="Arial" w:cs="Arial"/>
          <w:color w:val="515151"/>
          <w:sz w:val="21"/>
          <w:szCs w:val="21"/>
          <w:lang w:eastAsia="ru-RU"/>
        </w:rPr>
        <w:t>Информация о численности обучающихся по реализуемым образовательным программам, в том числе: об общей численности обучающихся; о численности обучающихся за счёт бюджетных ассигнований федерального бюджета (в том числе с выделением численности обучающихся, являющихся иностранными гражданами); о численности обучающихся за счёт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о численности обучающихся за счёт бюджетных ассигнований местных бюджетов (в том числе с выделением численности обучающихся, являющихся иностранными гражданами); о численности обучающихся по договорам об образовании, заключаемых при приёме на обучение за счёт средств физического и (или) юридического лица (в том числе с выделением численности обучающихся, являющихся иностранными гражданами);</w:t>
      </w:r>
    </w:p>
    <w:p w:rsidR="00C96926" w:rsidRPr="00C96926" w:rsidRDefault="00C96926" w:rsidP="00C96926">
      <w:pPr>
        <w:spacing w:after="0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  <w:r w:rsidRPr="00C96926">
        <w:rPr>
          <w:rFonts w:ascii="Arial" w:eastAsia="Times New Roman" w:hAnsi="Arial" w:cs="Arial"/>
          <w:color w:val="515151"/>
          <w:sz w:val="20"/>
          <w:szCs w:val="20"/>
          <w:lang w:eastAsia="ru-RU"/>
        </w:rPr>
        <w:t>знак "-" означает что, программа по данной форме обучения не реализуется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824"/>
        <w:gridCol w:w="3304"/>
        <w:gridCol w:w="2695"/>
        <w:gridCol w:w="913"/>
        <w:gridCol w:w="1505"/>
        <w:gridCol w:w="482"/>
        <w:gridCol w:w="2305"/>
        <w:gridCol w:w="482"/>
        <w:gridCol w:w="2305"/>
        <w:gridCol w:w="482"/>
        <w:gridCol w:w="2305"/>
        <w:gridCol w:w="482"/>
        <w:gridCol w:w="2305"/>
      </w:tblGrid>
      <w:tr w:rsidR="00C96926" w:rsidRPr="00C96926" w:rsidTr="00C96926">
        <w:trPr>
          <w:tblHeader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Код, шифр группы научных специальностей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Общая численность обучающихся</w:t>
            </w:r>
          </w:p>
        </w:tc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Численность обучающихся за счёт (количество человек):</w:t>
            </w:r>
          </w:p>
        </w:tc>
      </w:tr>
      <w:tr w:rsidR="00C96926" w:rsidRPr="00C96926" w:rsidTr="00C96926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местных бюджетов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C96926" w:rsidRPr="00C96926" w:rsidTr="00C96926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1010"/>
            <w:vAlign w:val="bottom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b/>
                <w:bCs/>
                <w:color w:val="E4E4E4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bookmarkStart w:id="0" w:name="38.02.07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"tr_anchor_38.02.07study"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38.02.07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Банковское дело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</w:t>
            </w:r>
          </w:p>
        </w:tc>
        <w:bookmarkStart w:id="1" w:name="05.03.02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"tr_anchor_05.03.02study"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05.03.02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</w:t>
            </w:r>
          </w:p>
        </w:tc>
        <w:bookmarkStart w:id="2" w:name="05.03.06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"tr_anchor_05.03.06study"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05.03.06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</w:t>
            </w:r>
          </w:p>
        </w:tc>
        <w:bookmarkStart w:id="3" w:name="09.03.02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"tr_anchor_09.03.02study"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09.03.02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</w:t>
            </w:r>
          </w:p>
        </w:tc>
        <w:bookmarkStart w:id="4" w:name="09.03.03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"tr_anchor_09.03.03study"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09.03.03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4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lastRenderedPageBreak/>
              <w:t>6</w:t>
            </w:r>
          </w:p>
        </w:tc>
        <w:bookmarkStart w:id="5" w:name="23.03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"tr_anchor_23.03.01study"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23.03.01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5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Технология транспортных процессов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7</w:t>
            </w:r>
          </w:p>
        </w:tc>
        <w:bookmarkStart w:id="6" w:name="37.03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"tr_anchor_37.03.01study"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37.03.01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6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</w:t>
            </w:r>
          </w:p>
        </w:tc>
        <w:bookmarkStart w:id="7" w:name="38.03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"tr_anchor_38.03.01study"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38.03.01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7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23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9</w:t>
            </w:r>
          </w:p>
        </w:tc>
        <w:bookmarkStart w:id="8" w:name="38.03.02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"tr_anchor_38.03.02study"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38.03.02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8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14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10</w:t>
            </w:r>
          </w:p>
        </w:tc>
        <w:bookmarkStart w:id="9" w:name="43.03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"tr_anchor_43.03.01study"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43.03.01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9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Сервис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11</w:t>
            </w:r>
          </w:p>
        </w:tc>
        <w:bookmarkStart w:id="10" w:name="43.03.02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"tr_anchor_43.03.02study"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43.03.02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0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12</w:t>
            </w:r>
          </w:p>
        </w:tc>
        <w:bookmarkStart w:id="11" w:name="44.03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"tr_anchor_44.03.01study"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44.03.01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1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11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13</w:t>
            </w:r>
          </w:p>
        </w:tc>
        <w:bookmarkStart w:id="12" w:name="44.03.02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"tr_anchor_44.03.02study"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44.03.02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2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14</w:t>
            </w:r>
          </w:p>
        </w:tc>
        <w:bookmarkStart w:id="13" w:name="44.03.03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"tr_anchor_44.03.03study"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44.03.03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3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15</w:t>
            </w:r>
          </w:p>
        </w:tc>
        <w:bookmarkStart w:id="14" w:name="44.03.04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"tr_anchor_44.03.04study"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44.03.04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4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17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16</w:t>
            </w:r>
          </w:p>
        </w:tc>
        <w:bookmarkStart w:id="15" w:name="44.03.05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"tr_anchor_44.03.05study"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44.03.05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5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67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6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17</w:t>
            </w:r>
          </w:p>
        </w:tc>
        <w:bookmarkStart w:id="16" w:name="47.03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"tr_anchor_47.03.01study"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47.03.01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6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18</w:t>
            </w:r>
          </w:p>
        </w:tc>
        <w:bookmarkStart w:id="17" w:name="48.03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"tr_anchor_48.03.01study"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48.03.01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7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Теология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19</w:t>
            </w:r>
          </w:p>
        </w:tc>
        <w:bookmarkStart w:id="18" w:name="49.03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"tr_anchor_49.03.01study"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49.03.01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8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20</w:t>
            </w:r>
          </w:p>
        </w:tc>
        <w:bookmarkStart w:id="19" w:name="49.03.02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"tr_anchor_49.03.02study"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49.03.02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9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21</w:t>
            </w:r>
          </w:p>
        </w:tc>
        <w:bookmarkStart w:id="20" w:name="54.03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"tr_anchor_54.03.01study"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54.03.01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0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Дизайн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22</w:t>
            </w:r>
          </w:p>
        </w:tc>
        <w:bookmarkStart w:id="21" w:name="05.04.02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"tr_anchor_05.04.02study"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05.04.02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1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23</w:t>
            </w:r>
          </w:p>
        </w:tc>
        <w:bookmarkStart w:id="22" w:name="05.04.06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"tr_anchor_05.04.06study"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05.04.06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2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24</w:t>
            </w:r>
          </w:p>
        </w:tc>
        <w:bookmarkStart w:id="23" w:name="37.04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"tr_anchor_37.04.01study"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37.04.01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3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25</w:t>
            </w:r>
          </w:p>
        </w:tc>
        <w:bookmarkStart w:id="24" w:name="38.04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"tr_anchor_38.04.01study"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38.04.01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4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26</w:t>
            </w:r>
          </w:p>
        </w:tc>
        <w:bookmarkStart w:id="25" w:name="38.04.02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"tr_anchor_38.04.02study"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38.04.02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5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27</w:t>
            </w:r>
          </w:p>
        </w:tc>
        <w:bookmarkStart w:id="26" w:name="38.04.08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"tr_anchor_38.04.08study"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38.04.08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6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Финансы и кредит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28</w:t>
            </w:r>
          </w:p>
        </w:tc>
        <w:bookmarkStart w:id="27" w:name="44.04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"tr_anchor_44.04.01study"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44.04.01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7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29</w:t>
            </w:r>
          </w:p>
        </w:tc>
        <w:bookmarkStart w:id="28" w:name="44.04.02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"tr_anchor_44.04.02study"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44.04.02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8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30</w:t>
            </w:r>
          </w:p>
        </w:tc>
        <w:bookmarkStart w:id="29" w:name="44.04.03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"tr_anchor_44.04.03study"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44.04.03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9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31</w:t>
            </w:r>
          </w:p>
        </w:tc>
        <w:bookmarkStart w:id="30" w:name="44.04.04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"tr_anchor_44.04.04study"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44.04.04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0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32</w:t>
            </w:r>
          </w:p>
        </w:tc>
        <w:bookmarkStart w:id="31" w:name="47.04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"tr_anchor_47.04.01study"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47.04.01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1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33</w:t>
            </w:r>
          </w:p>
        </w:tc>
        <w:bookmarkStart w:id="32" w:name="48.04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"tr_anchor_48.04.01study"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48.04.01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2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Теология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34</w:t>
            </w:r>
          </w:p>
        </w:tc>
        <w:bookmarkStart w:id="33" w:name="54.04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"tr_anchor_54.04.01study"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54.04.01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3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Дизайн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35</w:t>
            </w:r>
          </w:p>
        </w:tc>
        <w:bookmarkStart w:id="34" w:name="55.05.04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"tr_anchor_55.05.04study"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55.05.04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4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Продюсерство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36</w:t>
            </w:r>
          </w:p>
        </w:tc>
        <w:bookmarkStart w:id="35" w:name="37.06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"tr_anchor_37.06.01study"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37.06.01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5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Психологические науки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37</w:t>
            </w:r>
          </w:p>
        </w:tc>
        <w:bookmarkStart w:id="36" w:name="38.06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"tr_anchor_38.06.01study"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38.06.01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6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38</w:t>
            </w:r>
          </w:p>
        </w:tc>
        <w:bookmarkStart w:id="37" w:name="44.06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"tr_anchor_44.06.01study"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44.06.01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7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Образование и педагогические науки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39</w:t>
            </w:r>
          </w:p>
        </w:tc>
        <w:bookmarkStart w:id="38" w:name="45.06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"tr_anchor_45.06.01study"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45.06.01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8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Языкознание и литературоведение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40</w:t>
            </w:r>
          </w:p>
        </w:tc>
        <w:bookmarkStart w:id="39" w:name="46.06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"tr_anchor_46.06.01study"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46.06.01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9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Исторические науки и археология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41</w:t>
            </w:r>
          </w:p>
        </w:tc>
        <w:bookmarkStart w:id="40" w:name="47.06.01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"tr_anchor_47.06.01study"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47.06.01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40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Философия, этика и религиоведение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42</w:t>
            </w:r>
          </w:p>
        </w:tc>
        <w:bookmarkStart w:id="41" w:name="5.2.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"tr_anchor_5.2.study"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5.2.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41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43</w:t>
            </w:r>
          </w:p>
        </w:tc>
        <w:bookmarkStart w:id="42" w:name="5.7.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"tr_anchor_5.7.study"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5.7.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42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44</w:t>
            </w:r>
          </w:p>
        </w:tc>
        <w:bookmarkStart w:id="43" w:name="5.8.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"tr_anchor_5.8.study"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5.8.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43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Педагогика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45</w:t>
            </w:r>
          </w:p>
        </w:tc>
        <w:bookmarkStart w:id="44" w:name="5.3.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"tr_anchor_5.3.study"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5.3.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44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46</w:t>
            </w:r>
          </w:p>
        </w:tc>
        <w:bookmarkStart w:id="45" w:name="5.6.study"/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instrText xml:space="preserve"> HYPERLINK "https://mininuniver.ru/sveden/education/study/" \l "tr_anchor_5.6.study" </w:instrTex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C96926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5.6.</w:t>
            </w: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45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Исторические науки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C96926" w:rsidRPr="00C96926" w:rsidTr="00C969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C96926" w:rsidRPr="00C96926" w:rsidRDefault="00C96926" w:rsidP="00C9692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</w:pPr>
            <w:r w:rsidRPr="00C96926">
              <w:rPr>
                <w:rFonts w:ascii="Times New Roman" w:eastAsia="Times New Roman" w:hAnsi="Times New Roman" w:cs="Times New Roman"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</w:tbl>
    <w:p w:rsidR="007B7A8E" w:rsidRDefault="007B7A8E">
      <w:bookmarkStart w:id="46" w:name="_GoBack"/>
      <w:bookmarkEnd w:id="46"/>
    </w:p>
    <w:sectPr w:rsidR="007B7A8E" w:rsidSect="00C96926">
      <w:pgSz w:w="23814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CB"/>
    <w:rsid w:val="007B7A8E"/>
    <w:rsid w:val="00C96926"/>
    <w:rsid w:val="00D1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27596-524F-4FE3-8F7B-1DD38B04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926"/>
  </w:style>
  <w:style w:type="character" w:styleId="a3">
    <w:name w:val="Hyperlink"/>
    <w:basedOn w:val="a0"/>
    <w:uiPriority w:val="99"/>
    <w:semiHidden/>
    <w:unhideWhenUsed/>
    <w:rsid w:val="00C969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6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513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4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2053</Words>
  <Characters>11706</Characters>
  <Application>Microsoft Office Word</Application>
  <DocSecurity>0</DocSecurity>
  <Lines>97</Lines>
  <Paragraphs>27</Paragraphs>
  <ScaleCrop>false</ScaleCrop>
  <Company>НГПУ им.К .Минина</Company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Ольга Сергеевна</dc:creator>
  <cp:keywords/>
  <dc:description/>
  <cp:lastModifiedBy>Царева Ольга Сергеевна</cp:lastModifiedBy>
  <cp:revision>3</cp:revision>
  <dcterms:created xsi:type="dcterms:W3CDTF">2023-06-08T11:12:00Z</dcterms:created>
  <dcterms:modified xsi:type="dcterms:W3CDTF">2023-06-08T11:13:00Z</dcterms:modified>
</cp:coreProperties>
</file>