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BF94" w14:textId="77777777" w:rsidR="00C52CCF" w:rsidRDefault="00BF6ADF">
      <w:pPr>
        <w:tabs>
          <w:tab w:val="left" w:pos="36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2BF42F7" w14:textId="77777777" w:rsidR="00C52CCF" w:rsidRDefault="00BF6ADF">
      <w:pPr>
        <w:tabs>
          <w:tab w:val="left" w:pos="36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«Нижегородский государственный педагогический университет имени Козьмы Минина»</w:t>
      </w:r>
    </w:p>
    <w:p w14:paraId="5E78F264" w14:textId="77777777" w:rsidR="00C52CCF" w:rsidRDefault="00BF6ADF">
      <w:pPr>
        <w:tabs>
          <w:tab w:val="left" w:pos="36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(Мининский университет) </w:t>
      </w:r>
    </w:p>
    <w:p w14:paraId="60F7DF69" w14:textId="77777777" w:rsidR="00C52CCF" w:rsidRDefault="00BF6ADF">
      <w:pPr>
        <w:tabs>
          <w:tab w:val="left" w:pos="36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Ресурсный учебно-методический центр Мининского университета</w:t>
      </w:r>
    </w:p>
    <w:p w14:paraId="2042AD5E" w14:textId="77777777" w:rsidR="00C52CCF" w:rsidRDefault="00C52CCF">
      <w:pPr>
        <w:tabs>
          <w:tab w:val="left" w:pos="36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4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76"/>
        <w:gridCol w:w="3919"/>
        <w:gridCol w:w="3253"/>
      </w:tblGrid>
      <w:tr w:rsidR="00C52CCF" w:rsidRPr="00BF6ADF" w14:paraId="7F51C3EA" w14:textId="77777777">
        <w:tc>
          <w:tcPr>
            <w:tcW w:w="3277" w:type="dxa"/>
            <w:shd w:val="clear" w:color="auto" w:fill="auto"/>
          </w:tcPr>
          <w:p w14:paraId="3901AA0B" w14:textId="77777777" w:rsidR="00C52CCF" w:rsidRDefault="00BF6ADF">
            <w:pPr>
              <w:tabs>
                <w:tab w:val="left" w:pos="360"/>
                <w:tab w:val="left" w:pos="100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CA62493" wp14:editId="7CD5E86D">
                  <wp:extent cx="1857375" cy="11811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dxa"/>
            <w:shd w:val="clear" w:color="auto" w:fill="auto"/>
          </w:tcPr>
          <w:p w14:paraId="0FE538FF" w14:textId="77777777" w:rsidR="00C52CCF" w:rsidRDefault="00BF6ADF">
            <w:pPr>
              <w:tabs>
                <w:tab w:val="left" w:pos="360"/>
                <w:tab w:val="left" w:pos="100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5429350" wp14:editId="561A2553">
                  <wp:extent cx="2152650" cy="1209675"/>
                  <wp:effectExtent l="0" t="0" r="0" b="0"/>
                  <wp:docPr id="6" name="image2.jpg" descr="логотип_РУМ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логотип_РУМЦ"/>
                          <pic:cNvPicPr preferRelativeResize="0"/>
                        </pic:nvPicPr>
                        <pic:blipFill>
                          <a:blip r:embed="rId7"/>
                          <a:srcRect t="10191" b="5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shd w:val="clear" w:color="auto" w:fill="auto"/>
          </w:tcPr>
          <w:p w14:paraId="67C84FAC" w14:textId="77777777" w:rsidR="00C52CCF" w:rsidRDefault="00BF6AD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603950, Нижний Новгород, ул. Челюскинцев, 9</w:t>
            </w:r>
          </w:p>
          <w:p w14:paraId="0AA56CCD" w14:textId="77777777" w:rsidR="00C52CCF" w:rsidRPr="00BF6ADF" w:rsidRDefault="00BF6AD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r w:rsidRPr="00BF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8 800 550 61 15</w:t>
            </w:r>
            <w:r w:rsidRPr="00BF6A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BF6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074BBCDB" w14:textId="77777777" w:rsidR="00C52CCF" w:rsidRPr="00BF6ADF" w:rsidRDefault="00BF6AD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  <w:r w:rsidRPr="00BF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 (831)</w:t>
            </w:r>
            <w:r w:rsidRPr="00BF6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436-44-46</w:t>
            </w:r>
          </w:p>
          <w:p w14:paraId="7F98E2DD" w14:textId="77777777" w:rsidR="00C52CCF" w:rsidRPr="00BF6ADF" w:rsidRDefault="00BF6AD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8">
              <w:r w:rsidRPr="00BF6AD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rumc@mininuniver.ru</w:t>
              </w:r>
            </w:hyperlink>
          </w:p>
          <w:p w14:paraId="2744392A" w14:textId="77777777" w:rsidR="00C52CCF" w:rsidRPr="00BF6ADF" w:rsidRDefault="00BF6ADF">
            <w:pPr>
              <w:tabs>
                <w:tab w:val="left" w:pos="176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</w:t>
            </w:r>
            <w:r w:rsidRPr="00BF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F6A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rumc.mininuniver.ru</w:t>
            </w:r>
          </w:p>
        </w:tc>
      </w:tr>
    </w:tbl>
    <w:p w14:paraId="7ED5E908" w14:textId="77777777" w:rsidR="00C52CCF" w:rsidRPr="00BF6ADF" w:rsidRDefault="00C52CCF">
      <w:pPr>
        <w:pBdr>
          <w:bottom w:val="single" w:sz="24" w:space="1" w:color="000000"/>
        </w:pBd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6F59D004" w14:textId="77777777" w:rsidR="00C52CCF" w:rsidRPr="00BF6ADF" w:rsidRDefault="00C52CC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38E09E2" w14:textId="77777777" w:rsidR="00C52CCF" w:rsidRDefault="00BF6ADF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ПИСЬМО</w:t>
      </w:r>
    </w:p>
    <w:p w14:paraId="5B1E1A9C" w14:textId="77777777" w:rsidR="00C52CCF" w:rsidRDefault="00BF6AD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Ресурсный учебно-методический центр Мининского университета в рамках взаимодействия с образовательными организациями, находящимися на подведомственной ему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территории,  </w:t>
      </w:r>
      <w:r>
        <w:rPr>
          <w:rFonts w:ascii="Times New Roman" w:eastAsia="Times New Roman" w:hAnsi="Times New Roman" w:cs="Times New Roman"/>
          <w:b/>
          <w:color w:val="000000"/>
        </w:rPr>
        <w:t>17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сентября 2021 года</w:t>
      </w:r>
      <w:r>
        <w:rPr>
          <w:rFonts w:ascii="Times New Roman" w:eastAsia="Times New Roman" w:hAnsi="Times New Roman" w:cs="Times New Roman"/>
          <w:color w:val="000000"/>
        </w:rPr>
        <w:t xml:space="preserve"> организует мероприятие по вопросам профори</w:t>
      </w:r>
      <w:r>
        <w:rPr>
          <w:rFonts w:ascii="Times New Roman" w:eastAsia="Times New Roman" w:hAnsi="Times New Roman" w:cs="Times New Roman"/>
          <w:color w:val="000000"/>
        </w:rPr>
        <w:t xml:space="preserve">ентации лиц с ОВЗ и инвалидностью </w:t>
      </w:r>
      <w:r>
        <w:rPr>
          <w:rFonts w:ascii="Times New Roman" w:eastAsia="Times New Roman" w:hAnsi="Times New Roman" w:cs="Times New Roman"/>
          <w:b/>
          <w:color w:val="000000"/>
        </w:rPr>
        <w:t>«Профессиональный маршрут</w:t>
      </w:r>
      <w:r>
        <w:rPr>
          <w:rFonts w:ascii="Times New Roman" w:eastAsia="Times New Roman" w:hAnsi="Times New Roman" w:cs="Times New Roman"/>
          <w:color w:val="000000"/>
        </w:rPr>
        <w:t>», которое состоится при участии вузов-партнеров Самарской области.</w:t>
      </w:r>
    </w:p>
    <w:p w14:paraId="503640A1" w14:textId="77777777" w:rsidR="00BF6ADF" w:rsidRPr="00BF6ADF" w:rsidRDefault="00BF6ADF" w:rsidP="00BF6AD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i/>
          <w:color w:val="000000"/>
        </w:rPr>
        <w:t>Регламент мероприятия</w:t>
      </w:r>
      <w:r>
        <w:rPr>
          <w:color w:val="000000"/>
        </w:rPr>
        <w:t>: 13.00 – 1</w:t>
      </w:r>
      <w:r>
        <w:t>4</w:t>
      </w:r>
      <w:r>
        <w:rPr>
          <w:color w:val="000000"/>
        </w:rPr>
        <w:t xml:space="preserve">.30 </w:t>
      </w:r>
      <w:r w:rsidRPr="00BF6ADF">
        <w:rPr>
          <w:color w:val="000000"/>
          <w:sz w:val="22"/>
          <w:szCs w:val="22"/>
        </w:rPr>
        <w:t>(местное время)</w:t>
      </w:r>
    </w:p>
    <w:p w14:paraId="05D8DFCE" w14:textId="77777777" w:rsidR="00C52CCF" w:rsidRDefault="00BF6AD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Мероприятие проводится с целью создания условий для осознанного выбора профессии старшеклас</w:t>
      </w:r>
      <w:r>
        <w:rPr>
          <w:rFonts w:ascii="Times New Roman" w:eastAsia="Times New Roman" w:hAnsi="Times New Roman" w:cs="Times New Roman"/>
          <w:color w:val="000000"/>
        </w:rPr>
        <w:t>сниками с ОВЗ и инвалидностью, поиска эффективных технологических решений комплексного сопровождения процесса профессионального самоопределения лиц с ОВЗ и инвалидностью.</w:t>
      </w:r>
    </w:p>
    <w:p w14:paraId="6C0E849A" w14:textId="77777777" w:rsidR="00C52CCF" w:rsidRDefault="00BF6AD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рамках мероприятия запланировано представление вузами-партнерами РУМЦ Мининского ун</w:t>
      </w:r>
      <w:r>
        <w:rPr>
          <w:rFonts w:ascii="Times New Roman" w:eastAsia="Times New Roman" w:hAnsi="Times New Roman" w:cs="Times New Roman"/>
          <w:color w:val="000000"/>
        </w:rPr>
        <w:t>иверситета информации об условиях обучения в вузах, в том числе для лиц с ОВЗ и инвалидностью, о направлениях подготовки/профилях обучения, а также ознакомление с перечнем профессий, на которые возможно трудоустройство по окончании обучения в вузе.</w:t>
      </w:r>
    </w:p>
    <w:p w14:paraId="0401EC94" w14:textId="77777777" w:rsidR="00C52CCF" w:rsidRDefault="00BF6AD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</w:rPr>
        <w:t xml:space="preserve">информация будет представлена от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вузов-партнеров Самарской области:</w:t>
      </w:r>
    </w:p>
    <w:p w14:paraId="58DD9B24" w14:textId="77777777" w:rsidR="00C52CCF" w:rsidRDefault="00BF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ФГБОУ ВО «Самарский государственный социально-педагогический университет»;</w:t>
      </w:r>
    </w:p>
    <w:p w14:paraId="4895A8D1" w14:textId="77777777" w:rsidR="00C52CCF" w:rsidRDefault="00BF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ФГАОУ 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color w:val="000000"/>
        </w:rPr>
        <w:t>Самарский национальный исследовательский университет имени академика С.П. Королева</w:t>
      </w:r>
      <w:r>
        <w:rPr>
          <w:rFonts w:ascii="Times New Roman" w:eastAsia="Times New Roman" w:hAnsi="Times New Roman" w:cs="Times New Roman"/>
        </w:rPr>
        <w:t>»;</w:t>
      </w:r>
    </w:p>
    <w:p w14:paraId="307A339E" w14:textId="77777777" w:rsidR="00C52CCF" w:rsidRDefault="00BF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ФГБОУ ВО «Самарс</w:t>
      </w:r>
      <w:r>
        <w:rPr>
          <w:rFonts w:ascii="Times New Roman" w:eastAsia="Times New Roman" w:hAnsi="Times New Roman" w:cs="Times New Roman"/>
          <w:color w:val="000000"/>
        </w:rPr>
        <w:t>кий государственный экономический университет»;</w:t>
      </w:r>
    </w:p>
    <w:p w14:paraId="5B1AF822" w14:textId="77777777" w:rsidR="00C52CCF" w:rsidRDefault="00BF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ФГБОУ ВО «Поволжский государственный университет сервиса».</w:t>
      </w:r>
    </w:p>
    <w:p w14:paraId="34AE11FC" w14:textId="77777777" w:rsidR="00C52CCF" w:rsidRDefault="00BF6A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Приглашаем обучающихся специальных (коррекционных) школ, школ-интернатов и общеобразовательных школ Самарской области, реализующих инклюзивное образование, принять участие в мероприятии.</w:t>
      </w:r>
    </w:p>
    <w:p w14:paraId="14F4BE07" w14:textId="77777777" w:rsidR="00C52CCF" w:rsidRDefault="00BF6AD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>М</w:t>
      </w:r>
      <w:r>
        <w:rPr>
          <w:rFonts w:ascii="Times New Roman" w:eastAsia="Times New Roman" w:hAnsi="Times New Roman" w:cs="Times New Roman"/>
          <w:i/>
          <w:color w:val="000000"/>
        </w:rPr>
        <w:t xml:space="preserve">ероприятие будет организовано в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онлайн формате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0C2ABEFB" w14:textId="77777777" w:rsidR="00C52CCF" w:rsidRDefault="00BF6A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</w:rPr>
        <w:t>Для участия в меропр</w:t>
      </w:r>
      <w:r>
        <w:rPr>
          <w:rFonts w:ascii="Times New Roman" w:eastAsia="Times New Roman" w:hAnsi="Times New Roman" w:cs="Times New Roman"/>
          <w:b/>
        </w:rPr>
        <w:t xml:space="preserve">иятии в срок до 15 сентября 2021 г. необходимо зарегистрироваться по ссылке: </w:t>
      </w:r>
      <w:hyperlink r:id="rId9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highlight w:val="white"/>
            <w:u w:val="single"/>
          </w:rPr>
          <w:t>http://b69861.vr.mirapolis.ru/mira/s/qFHGe8</w:t>
        </w:r>
      </w:hyperlink>
      <w:r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  <w:t xml:space="preserve">  </w:t>
      </w:r>
    </w:p>
    <w:p w14:paraId="5EED4BA5" w14:textId="77777777" w:rsidR="00C52CCF" w:rsidRDefault="00C52C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highlight w:val="white"/>
        </w:rPr>
      </w:pPr>
    </w:p>
    <w:p w14:paraId="507BD614" w14:textId="77777777" w:rsidR="00C52CCF" w:rsidRDefault="00BF6ADF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Ссылка на подключение придет на почту, указанную на этапе предварител</w:t>
      </w:r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ьной регистрации.</w:t>
      </w:r>
    </w:p>
    <w:p w14:paraId="39D08EA3" w14:textId="77777777" w:rsidR="00C52CCF" w:rsidRDefault="00BF6ADF">
      <w:pPr>
        <w:shd w:val="clear" w:color="auto" w:fill="FFFFFF"/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Контакты ответственных лиц по вопросам участия в мероприятии:</w:t>
      </w:r>
    </w:p>
    <w:p w14:paraId="10FCE719" w14:textId="77777777" w:rsidR="00C52CCF" w:rsidRDefault="00BF6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Краснопевцева Татьяна Федоровна, директор РУМЦ Мининского университета</w:t>
      </w:r>
    </w:p>
    <w:p w14:paraId="513A626D" w14:textId="77777777" w:rsidR="00C52CCF" w:rsidRDefault="00BF6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тел. 8-910-383-23-44</w:t>
      </w:r>
    </w:p>
    <w:p w14:paraId="47DEE037" w14:textId="77777777" w:rsidR="00C52CCF" w:rsidRDefault="00BF6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Винокурова Ирина Викторовна, заместитель директора РУМЦ Мининского университета</w:t>
      </w:r>
    </w:p>
    <w:p w14:paraId="4C4C780B" w14:textId="77777777" w:rsidR="00C52CCF" w:rsidRDefault="00BF6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тел. 8-910-383-21-97</w:t>
      </w:r>
    </w:p>
    <w:sectPr w:rsidR="00C52CCF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072F9"/>
    <w:multiLevelType w:val="multilevel"/>
    <w:tmpl w:val="2CC012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0D37"/>
    <w:multiLevelType w:val="multilevel"/>
    <w:tmpl w:val="46105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CF"/>
    <w:rsid w:val="00BF6ADF"/>
    <w:rsid w:val="00C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61C"/>
  <w15:docId w15:val="{CCEB580D-7CA4-4016-AE9B-0BE4E4C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581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581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194D"/>
    <w:rPr>
      <w:b/>
      <w:bCs/>
    </w:rPr>
  </w:style>
  <w:style w:type="character" w:styleId="a6">
    <w:name w:val="Emphasis"/>
    <w:basedOn w:val="a0"/>
    <w:uiPriority w:val="20"/>
    <w:qFormat/>
    <w:rsid w:val="0058194D"/>
    <w:rPr>
      <w:i/>
      <w:iCs/>
    </w:rPr>
  </w:style>
  <w:style w:type="paragraph" w:styleId="a7">
    <w:name w:val="List Paragraph"/>
    <w:basedOn w:val="a"/>
    <w:uiPriority w:val="34"/>
    <w:qFormat/>
    <w:rsid w:val="00C115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4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E2C5C"/>
    <w:rPr>
      <w:color w:val="0000FF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@mininuniv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69861.vr.mirapolis.ru/mira/s/qFHG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juByZJqXKhwTj65fw4pwZ5rIw==">AMUW2mWulLRoB4Ah1NMUKmDKhHGVXc6o/J4wxEIXN0aOI6YXS8+wWSNBm4WvL90TjrLAwmo2n0vtnMr0Wy3YV/pfep4cpA6O9yXWoOn0r5YpoFPjzO7dVv0708IW3kBPgmrKkmAxo35l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key21@list.ru</dc:creator>
  <cp:lastModifiedBy>User</cp:lastModifiedBy>
  <cp:revision>2</cp:revision>
  <dcterms:created xsi:type="dcterms:W3CDTF">2020-10-23T07:56:00Z</dcterms:created>
  <dcterms:modified xsi:type="dcterms:W3CDTF">2021-09-10T08:19:00Z</dcterms:modified>
</cp:coreProperties>
</file>