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B0" w:rsidRPr="006F3F38" w:rsidRDefault="00257EB0" w:rsidP="006F3F38">
      <w:pPr>
        <w:tabs>
          <w:tab w:val="left" w:pos="10065"/>
        </w:tabs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317BE5" w:rsidRDefault="00317BE5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</w:t>
      </w:r>
      <w:r w:rsidR="005727AF">
        <w:rPr>
          <w:rFonts w:ascii="Times New Roman" w:hAnsi="Times New Roman" w:cs="Times New Roman"/>
          <w:b/>
          <w:sz w:val="24"/>
          <w:szCs w:val="24"/>
        </w:rPr>
        <w:t>ПРОСВЕЩЕНИЯ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317BE5" w:rsidRDefault="00317BE5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«РОССИЙСКАЯ АКАДЕМИЯ ОБРАЗОВАНИЯ»</w:t>
      </w:r>
    </w:p>
    <w:p w:rsidR="00317BE5" w:rsidRDefault="00317BE5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Образования и Культуры</w:t>
      </w:r>
    </w:p>
    <w:p w:rsidR="00317BE5" w:rsidRDefault="00317BE5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совет по физической культуре и спорту РАО</w:t>
      </w:r>
    </w:p>
    <w:p w:rsidR="00405AB6" w:rsidRPr="00317BE5" w:rsidRDefault="00405AB6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«Российский спортивный студенческий союз»</w:t>
      </w:r>
    </w:p>
    <w:p w:rsidR="007F4306" w:rsidRDefault="000D155F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D155F" w:rsidRPr="006F3F38" w:rsidRDefault="000D155F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4556C4" w:rsidRDefault="000D155F" w:rsidP="004556C4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161925</wp:posOffset>
            </wp:positionV>
            <wp:extent cx="2085975" cy="11715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F38">
        <w:rPr>
          <w:rFonts w:ascii="Times New Roman" w:hAnsi="Times New Roman" w:cs="Times New Roman"/>
          <w:b/>
          <w:sz w:val="24"/>
          <w:szCs w:val="24"/>
        </w:rPr>
        <w:t>«Нижегородский государственный педагогический университет имени Козьмы Минина»</w:t>
      </w:r>
    </w:p>
    <w:p w:rsidR="004556C4" w:rsidRPr="004556C4" w:rsidRDefault="004556C4" w:rsidP="004556C4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C4">
        <w:rPr>
          <w:rFonts w:ascii="Times New Roman" w:eastAsia="Calibri" w:hAnsi="Times New Roman" w:cs="Times New Roman"/>
          <w:b/>
          <w:bCs/>
          <w:sz w:val="24"/>
          <w:szCs w:val="24"/>
        </w:rPr>
        <w:t>(Мининский университет)</w:t>
      </w:r>
    </w:p>
    <w:p w:rsidR="00692B54" w:rsidRPr="00692B54" w:rsidRDefault="00692B54" w:rsidP="00692B54">
      <w:pPr>
        <w:pStyle w:val="2"/>
        <w:spacing w:before="0" w:beforeAutospacing="0" w:after="0" w:afterAutospacing="0"/>
        <w:ind w:left="4253"/>
        <w:rPr>
          <w:rFonts w:eastAsia="Calibri"/>
          <w:bCs w:val="0"/>
          <w:sz w:val="24"/>
          <w:szCs w:val="24"/>
        </w:rPr>
      </w:pPr>
      <w:r w:rsidRPr="00692B54">
        <w:rPr>
          <w:rFonts w:eastAsia="Calibri"/>
          <w:bCs w:val="0"/>
          <w:sz w:val="24"/>
          <w:szCs w:val="24"/>
        </w:rPr>
        <w:t>Факультет</w:t>
      </w:r>
      <w:r w:rsidR="00136D58">
        <w:rPr>
          <w:rFonts w:eastAsia="Calibri"/>
          <w:bCs w:val="0"/>
          <w:sz w:val="24"/>
          <w:szCs w:val="24"/>
        </w:rPr>
        <w:t>физической культуры и спорта</w:t>
      </w:r>
    </w:p>
    <w:p w:rsidR="00692B54" w:rsidRPr="00692B54" w:rsidRDefault="0013256D" w:rsidP="00692B54">
      <w:pPr>
        <w:pStyle w:val="2"/>
        <w:spacing w:before="0" w:beforeAutospacing="0" w:after="0" w:afterAutospacing="0"/>
        <w:ind w:left="4253"/>
        <w:rPr>
          <w:rFonts w:eastAsia="Calibri"/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</w:rPr>
        <w:t xml:space="preserve">Кафедра </w:t>
      </w:r>
      <w:r w:rsidR="00136D58">
        <w:rPr>
          <w:rFonts w:eastAsia="Calibri"/>
          <w:bCs w:val="0"/>
          <w:sz w:val="24"/>
          <w:szCs w:val="24"/>
        </w:rPr>
        <w:t>теоретиче</w:t>
      </w:r>
      <w:r w:rsidR="00362850">
        <w:rPr>
          <w:rFonts w:eastAsia="Calibri"/>
          <w:bCs w:val="0"/>
          <w:sz w:val="24"/>
          <w:szCs w:val="24"/>
        </w:rPr>
        <w:t>ских основ физической культуры</w:t>
      </w:r>
    </w:p>
    <w:p w:rsidR="00692B54" w:rsidRPr="008C76EF" w:rsidRDefault="00692B54" w:rsidP="00692B54">
      <w:pPr>
        <w:pStyle w:val="r"/>
        <w:spacing w:before="0" w:beforeAutospacing="0" w:after="0" w:afterAutospacing="0"/>
        <w:ind w:left="4253"/>
        <w:rPr>
          <w:b/>
        </w:rPr>
      </w:pPr>
      <w:r w:rsidRPr="00362850">
        <w:rPr>
          <w:b/>
        </w:rPr>
        <w:t>603</w:t>
      </w:r>
      <w:r w:rsidR="00362850">
        <w:rPr>
          <w:b/>
        </w:rPr>
        <w:t>005</w:t>
      </w:r>
      <w:r w:rsidRPr="00362850">
        <w:rPr>
          <w:b/>
        </w:rPr>
        <w:t xml:space="preserve">, </w:t>
      </w:r>
      <w:r w:rsidRPr="00362850">
        <w:rPr>
          <w:b/>
          <w:bCs/>
          <w:iCs/>
        </w:rPr>
        <w:t>Нижний</w:t>
      </w:r>
      <w:r w:rsidRPr="00362850">
        <w:rPr>
          <w:b/>
        </w:rPr>
        <w:t xml:space="preserve"> Новгород, </w:t>
      </w:r>
      <w:r w:rsidR="00362850">
        <w:rPr>
          <w:b/>
        </w:rPr>
        <w:t>пл. Минина и Пожарского,</w:t>
      </w:r>
      <w:r w:rsidR="00362850" w:rsidRPr="00362850">
        <w:rPr>
          <w:b/>
        </w:rPr>
        <w:t>7а</w:t>
      </w:r>
    </w:p>
    <w:p w:rsidR="00692B54" w:rsidRPr="00362850" w:rsidRDefault="000E2A25" w:rsidP="00692B54">
      <w:pPr>
        <w:pStyle w:val="r"/>
        <w:spacing w:before="0" w:beforeAutospacing="0" w:after="0" w:afterAutospacing="0"/>
        <w:ind w:left="4253"/>
        <w:rPr>
          <w:i/>
        </w:rPr>
      </w:pPr>
      <w:r>
        <w:rPr>
          <w:b/>
        </w:rPr>
        <w:t xml:space="preserve">Тел: (831) </w:t>
      </w:r>
      <w:r w:rsidR="008F227C" w:rsidRPr="00722D17">
        <w:rPr>
          <w:b/>
        </w:rPr>
        <w:t>262-20-41(</w:t>
      </w:r>
      <w:r w:rsidR="000D56EA">
        <w:rPr>
          <w:b/>
        </w:rPr>
        <w:t>300</w:t>
      </w:r>
      <w:r w:rsidR="008F227C" w:rsidRPr="00722D17">
        <w:rPr>
          <w:b/>
        </w:rPr>
        <w:t>)</w:t>
      </w:r>
      <w:r w:rsidR="00692B54" w:rsidRPr="00362850">
        <w:rPr>
          <w:b/>
        </w:rPr>
        <w:t>, факс: (831)</w:t>
      </w:r>
      <w:r>
        <w:rPr>
          <w:b/>
        </w:rPr>
        <w:t>439</w:t>
      </w:r>
      <w:r w:rsidR="00692B54" w:rsidRPr="00362850">
        <w:rPr>
          <w:b/>
        </w:rPr>
        <w:t>-</w:t>
      </w:r>
      <w:r w:rsidR="00362850" w:rsidRPr="00362850">
        <w:rPr>
          <w:b/>
        </w:rPr>
        <w:t>16-17</w:t>
      </w:r>
    </w:p>
    <w:p w:rsidR="00692B54" w:rsidRPr="00AC15A6" w:rsidRDefault="00692B54" w:rsidP="00692B54">
      <w:pPr>
        <w:pStyle w:val="r"/>
        <w:spacing w:before="0" w:beforeAutospacing="0" w:after="0" w:afterAutospacing="0"/>
        <w:ind w:left="4253"/>
        <w:rPr>
          <w:b/>
        </w:rPr>
      </w:pPr>
      <w:r w:rsidRPr="00362850">
        <w:rPr>
          <w:b/>
          <w:lang w:val="en-US"/>
        </w:rPr>
        <w:t>e</w:t>
      </w:r>
      <w:r w:rsidRPr="00AC15A6">
        <w:rPr>
          <w:b/>
        </w:rPr>
        <w:t>-</w:t>
      </w:r>
      <w:r w:rsidRPr="00362850">
        <w:rPr>
          <w:b/>
          <w:lang w:val="en-US"/>
        </w:rPr>
        <w:t>mail</w:t>
      </w:r>
      <w:r w:rsidRPr="00AC15A6">
        <w:rPr>
          <w:b/>
        </w:rPr>
        <w:t>:</w:t>
      </w:r>
      <w:proofErr w:type="spellStart"/>
      <w:r w:rsidR="00991C43" w:rsidRPr="00362850">
        <w:rPr>
          <w:b/>
          <w:lang w:val="en-US"/>
        </w:rPr>
        <w:t>antrop</w:t>
      </w:r>
      <w:proofErr w:type="spellEnd"/>
      <w:r w:rsidR="00991C43" w:rsidRPr="00AC15A6">
        <w:rPr>
          <w:b/>
        </w:rPr>
        <w:t>_</w:t>
      </w:r>
      <w:r w:rsidR="00991C43" w:rsidRPr="00362850">
        <w:rPr>
          <w:b/>
          <w:lang w:val="en-US"/>
        </w:rPr>
        <w:t>tech</w:t>
      </w:r>
      <w:r w:rsidR="00991C43" w:rsidRPr="00AC15A6">
        <w:rPr>
          <w:b/>
        </w:rPr>
        <w:t>@</w:t>
      </w:r>
      <w:r w:rsidR="00991C43" w:rsidRPr="00362850">
        <w:rPr>
          <w:b/>
          <w:lang w:val="en-US"/>
        </w:rPr>
        <w:t>mail</w:t>
      </w:r>
      <w:r w:rsidR="00991C43" w:rsidRPr="00AC15A6">
        <w:rPr>
          <w:b/>
        </w:rPr>
        <w:t>.</w:t>
      </w:r>
      <w:proofErr w:type="spellStart"/>
      <w:r w:rsidR="00991C43" w:rsidRPr="00362850">
        <w:rPr>
          <w:b/>
          <w:lang w:val="en-US"/>
        </w:rPr>
        <w:t>ru</w:t>
      </w:r>
      <w:proofErr w:type="spellEnd"/>
    </w:p>
    <w:p w:rsidR="00692B54" w:rsidRPr="00362850" w:rsidRDefault="00692B54" w:rsidP="00692B54">
      <w:pPr>
        <w:pStyle w:val="r"/>
        <w:spacing w:before="0" w:beforeAutospacing="0" w:after="0" w:afterAutospacing="0"/>
        <w:ind w:left="4253"/>
        <w:rPr>
          <w:b/>
        </w:rPr>
      </w:pPr>
      <w:r>
        <w:rPr>
          <w:b/>
        </w:rPr>
        <w:t>сайт</w:t>
      </w:r>
      <w:r w:rsidRPr="00362850">
        <w:rPr>
          <w:b/>
        </w:rPr>
        <w:t xml:space="preserve">: </w:t>
      </w:r>
      <w:hyperlink r:id="rId7" w:history="1">
        <w:r w:rsidR="00991C43" w:rsidRPr="007F4306">
          <w:rPr>
            <w:rStyle w:val="a9"/>
            <w:b/>
            <w:u w:val="none"/>
            <w:lang w:val="en-US"/>
          </w:rPr>
          <w:t>http</w:t>
        </w:r>
        <w:r w:rsidR="00991C43" w:rsidRPr="007F4306">
          <w:rPr>
            <w:rStyle w:val="a9"/>
            <w:b/>
            <w:u w:val="none"/>
          </w:rPr>
          <w:t>://</w:t>
        </w:r>
        <w:proofErr w:type="spellStart"/>
        <w:r w:rsidR="00991C43" w:rsidRPr="007F4306">
          <w:rPr>
            <w:rStyle w:val="a9"/>
            <w:b/>
            <w:u w:val="none"/>
            <w:lang w:val="en-US"/>
          </w:rPr>
          <w:t>mininuniver</w:t>
        </w:r>
        <w:proofErr w:type="spellEnd"/>
        <w:r w:rsidR="00991C43" w:rsidRPr="007F4306">
          <w:rPr>
            <w:rStyle w:val="a9"/>
            <w:b/>
            <w:u w:val="none"/>
          </w:rPr>
          <w:t>.</w:t>
        </w:r>
        <w:proofErr w:type="spellStart"/>
        <w:r w:rsidR="00991C43" w:rsidRPr="007F4306">
          <w:rPr>
            <w:rStyle w:val="a9"/>
            <w:b/>
            <w:u w:val="none"/>
            <w:lang w:val="en-US"/>
          </w:rPr>
          <w:t>ru</w:t>
        </w:r>
        <w:proofErr w:type="spellEnd"/>
        <w:r w:rsidR="00991C43" w:rsidRPr="007F4306">
          <w:rPr>
            <w:rStyle w:val="a9"/>
            <w:b/>
            <w:u w:val="none"/>
          </w:rPr>
          <w:t>/</w:t>
        </w:r>
        <w:r w:rsidR="00991C43" w:rsidRPr="007F4306">
          <w:rPr>
            <w:rStyle w:val="a9"/>
            <w:b/>
            <w:u w:val="none"/>
            <w:lang w:val="en-US"/>
          </w:rPr>
          <w:t>scientific</w:t>
        </w:r>
        <w:r w:rsidR="00991C43" w:rsidRPr="007F4306">
          <w:rPr>
            <w:rStyle w:val="a9"/>
            <w:b/>
            <w:u w:val="none"/>
          </w:rPr>
          <w:t>/</w:t>
        </w:r>
        <w:r w:rsidR="00991C43" w:rsidRPr="007F4306">
          <w:rPr>
            <w:rStyle w:val="a9"/>
            <w:b/>
            <w:u w:val="none"/>
            <w:lang w:val="en-US"/>
          </w:rPr>
          <w:t>scientific</w:t>
        </w:r>
        <w:r w:rsidR="00991C43" w:rsidRPr="007F4306">
          <w:rPr>
            <w:rStyle w:val="a9"/>
            <w:b/>
            <w:u w:val="none"/>
          </w:rPr>
          <w:t>_</w:t>
        </w:r>
        <w:r w:rsidR="00991C43" w:rsidRPr="007F4306">
          <w:rPr>
            <w:rStyle w:val="a9"/>
            <w:b/>
            <w:u w:val="none"/>
            <w:lang w:val="en-US"/>
          </w:rPr>
          <w:t>activities</w:t>
        </w:r>
      </w:hyperlink>
    </w:p>
    <w:p w:rsidR="00692B54" w:rsidRPr="00362850" w:rsidRDefault="00692B54" w:rsidP="00692B54">
      <w:pPr>
        <w:pStyle w:val="r"/>
        <w:pBdr>
          <w:bottom w:val="thinThickMediumGap" w:sz="24" w:space="1" w:color="auto"/>
        </w:pBdr>
        <w:spacing w:before="0" w:beforeAutospacing="0" w:after="0" w:afterAutospacing="0"/>
        <w:rPr>
          <w:i/>
        </w:rPr>
      </w:pPr>
    </w:p>
    <w:p w:rsidR="00692B54" w:rsidRPr="00362850" w:rsidRDefault="00692B54" w:rsidP="006F3F3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55F" w:rsidRPr="006F3F38" w:rsidRDefault="000D155F" w:rsidP="006F3F3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3F38">
        <w:rPr>
          <w:rFonts w:ascii="Times New Roman" w:hAnsi="Times New Roman" w:cs="Times New Roman"/>
          <w:b/>
          <w:bCs/>
          <w:caps/>
          <w:sz w:val="24"/>
          <w:szCs w:val="24"/>
        </w:rPr>
        <w:t>ПЕРВОЕ ИНФО</w:t>
      </w:r>
      <w:r w:rsidR="00136D58">
        <w:rPr>
          <w:rFonts w:ascii="Times New Roman" w:hAnsi="Times New Roman" w:cs="Times New Roman"/>
          <w:b/>
          <w:bCs/>
          <w:caps/>
          <w:sz w:val="24"/>
          <w:szCs w:val="24"/>
        </w:rPr>
        <w:t>РМАЦИОННОЕ ПИСЬМО – приглашение</w:t>
      </w:r>
    </w:p>
    <w:p w:rsidR="000D155F" w:rsidRPr="006F3F38" w:rsidRDefault="000D155F" w:rsidP="006F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56D" w:rsidRPr="00D705AD" w:rsidRDefault="009D449A" w:rsidP="0013256D">
      <w:pPr>
        <w:spacing w:before="100" w:beforeAutospacing="1" w:after="199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35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A19" w:rsidRPr="0018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Всероссийская </w:t>
      </w:r>
      <w:r w:rsidR="00136D58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научно-практическая</w:t>
      </w:r>
      <w:r w:rsidR="0013256D" w:rsidRPr="00D70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конференция</w:t>
      </w:r>
    </w:p>
    <w:p w:rsidR="0013256D" w:rsidRPr="00D705AD" w:rsidRDefault="0013256D" w:rsidP="0013256D">
      <w:pPr>
        <w:spacing w:before="100" w:beforeAutospacing="1" w:after="199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36D58">
        <w:rPr>
          <w:rFonts w:ascii="Times New Roman" w:eastAsia="Times New Roman" w:hAnsi="Times New Roman" w:cs="Times New Roman"/>
          <w:b/>
          <w:bCs/>
          <w:sz w:val="28"/>
          <w:szCs w:val="28"/>
        </w:rPr>
        <w:t>Антропные образовательные технологии в сфере физической культуры</w:t>
      </w:r>
      <w:r w:rsidRPr="00D705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155F" w:rsidRPr="006F3F38" w:rsidRDefault="005727AF" w:rsidP="006F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202A">
        <w:rPr>
          <w:rFonts w:ascii="Times New Roman" w:hAnsi="Times New Roman" w:cs="Times New Roman"/>
          <w:b/>
          <w:sz w:val="24"/>
          <w:szCs w:val="24"/>
        </w:rPr>
        <w:t xml:space="preserve">8-19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7F4306" w:rsidRPr="00CE104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3A19" w:rsidRPr="00CE1048">
        <w:rPr>
          <w:rFonts w:ascii="Times New Roman" w:hAnsi="Times New Roman" w:cs="Times New Roman"/>
          <w:b/>
          <w:sz w:val="24"/>
          <w:szCs w:val="24"/>
        </w:rPr>
        <w:t>2</w:t>
      </w:r>
      <w:r w:rsidR="000D56EA">
        <w:rPr>
          <w:rFonts w:ascii="Times New Roman" w:hAnsi="Times New Roman" w:cs="Times New Roman"/>
          <w:b/>
          <w:sz w:val="24"/>
          <w:szCs w:val="24"/>
        </w:rPr>
        <w:t>1</w:t>
      </w:r>
      <w:r w:rsidR="000D155F" w:rsidRPr="00CE10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155F" w:rsidRPr="006F3F38" w:rsidRDefault="000D155F" w:rsidP="006F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Нижний Но</w:t>
      </w:r>
      <w:bookmarkStart w:id="0" w:name="_GoBack"/>
      <w:bookmarkEnd w:id="0"/>
      <w:r w:rsidRPr="006F3F38">
        <w:rPr>
          <w:rFonts w:ascii="Times New Roman" w:hAnsi="Times New Roman" w:cs="Times New Roman"/>
          <w:b/>
          <w:sz w:val="24"/>
          <w:szCs w:val="24"/>
        </w:rPr>
        <w:t>вгород</w:t>
      </w:r>
    </w:p>
    <w:p w:rsidR="000D155F" w:rsidRPr="006F3F38" w:rsidRDefault="000D155F" w:rsidP="006F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55F" w:rsidRDefault="000D155F" w:rsidP="006F3F3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F3F3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7F4306" w:rsidRPr="006F3F38" w:rsidRDefault="007F4306" w:rsidP="006F3F3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84E25" w:rsidRPr="00D705AD" w:rsidRDefault="00317BE5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совет по физической культуре и спорту при отделении Образования и Культуры РАО и </w:t>
      </w:r>
      <w:r w:rsidR="001D2F19" w:rsidRPr="00D705AD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педагогический </w:t>
      </w:r>
      <w:r w:rsidR="0013256D" w:rsidRPr="00D705AD">
        <w:rPr>
          <w:rFonts w:ascii="Times New Roman" w:hAnsi="Times New Roman" w:cs="Times New Roman"/>
          <w:sz w:val="24"/>
          <w:szCs w:val="24"/>
        </w:rPr>
        <w:t xml:space="preserve">университет имени </w:t>
      </w:r>
      <w:proofErr w:type="spellStart"/>
      <w:r w:rsidR="0013256D" w:rsidRPr="00D705AD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="0013256D" w:rsidRPr="00D705AD">
        <w:rPr>
          <w:rFonts w:ascii="Times New Roman" w:hAnsi="Times New Roman" w:cs="Times New Roman"/>
          <w:sz w:val="24"/>
          <w:szCs w:val="24"/>
        </w:rPr>
        <w:t xml:space="preserve"> Минина</w:t>
      </w:r>
      <w:r w:rsidR="001D2F19" w:rsidRPr="00D705AD">
        <w:rPr>
          <w:rFonts w:ascii="Times New Roman" w:hAnsi="Times New Roman" w:cs="Times New Roman"/>
          <w:sz w:val="24"/>
          <w:szCs w:val="24"/>
        </w:rPr>
        <w:t xml:space="preserve"> приглаша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D2F19" w:rsidRPr="00D705AD">
        <w:rPr>
          <w:rFonts w:ascii="Times New Roman" w:hAnsi="Times New Roman" w:cs="Times New Roman"/>
          <w:sz w:val="24"/>
          <w:szCs w:val="24"/>
        </w:rPr>
        <w:t>т</w:t>
      </w:r>
      <w:r w:rsidR="00B5593E">
        <w:rPr>
          <w:rFonts w:ascii="Times New Roman" w:hAnsi="Times New Roman" w:cs="Times New Roman"/>
          <w:sz w:val="24"/>
          <w:szCs w:val="24"/>
        </w:rPr>
        <w:t xml:space="preserve"> </w:t>
      </w:r>
      <w:r w:rsidR="001D2F19" w:rsidRPr="00D705AD">
        <w:rPr>
          <w:rFonts w:ascii="Times New Roman" w:hAnsi="Times New Roman" w:cs="Times New Roman"/>
          <w:sz w:val="24"/>
          <w:szCs w:val="24"/>
        </w:rPr>
        <w:t>преподава</w:t>
      </w:r>
      <w:r w:rsidR="00692B54" w:rsidRPr="00D705AD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A5302B">
        <w:rPr>
          <w:rFonts w:ascii="Times New Roman" w:hAnsi="Times New Roman" w:cs="Times New Roman"/>
          <w:sz w:val="24"/>
          <w:szCs w:val="24"/>
        </w:rPr>
        <w:t>вуз</w:t>
      </w:r>
      <w:r w:rsidR="00946CEF" w:rsidRPr="00D705AD">
        <w:rPr>
          <w:rFonts w:ascii="Times New Roman" w:hAnsi="Times New Roman" w:cs="Times New Roman"/>
          <w:sz w:val="24"/>
          <w:szCs w:val="24"/>
        </w:rPr>
        <w:t>ов и</w:t>
      </w:r>
      <w:r w:rsidR="001D2F19" w:rsidRPr="00D705AD">
        <w:rPr>
          <w:rFonts w:ascii="Times New Roman" w:hAnsi="Times New Roman" w:cs="Times New Roman"/>
          <w:sz w:val="24"/>
          <w:szCs w:val="24"/>
        </w:rPr>
        <w:t xml:space="preserve"> средних учебных заведений</w:t>
      </w:r>
      <w:r w:rsidR="000356F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356FE" w:rsidRPr="00D705AD">
        <w:rPr>
          <w:rFonts w:ascii="Times New Roman" w:hAnsi="Times New Roman" w:cs="Times New Roman"/>
          <w:sz w:val="24"/>
          <w:szCs w:val="24"/>
        </w:rPr>
        <w:t>аспирантов</w:t>
      </w:r>
      <w:r w:rsidR="000356FE">
        <w:rPr>
          <w:rFonts w:ascii="Times New Roman" w:hAnsi="Times New Roman" w:cs="Times New Roman"/>
          <w:sz w:val="24"/>
          <w:szCs w:val="24"/>
        </w:rPr>
        <w:t xml:space="preserve"> и магистрантов</w:t>
      </w:r>
      <w:r w:rsidR="00B5593E">
        <w:rPr>
          <w:rFonts w:ascii="Times New Roman" w:hAnsi="Times New Roman" w:cs="Times New Roman"/>
          <w:sz w:val="24"/>
          <w:szCs w:val="24"/>
        </w:rPr>
        <w:t xml:space="preserve"> </w:t>
      </w:r>
      <w:r w:rsidR="001D2F19" w:rsidRPr="00D705AD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692B54" w:rsidRPr="00D705AD">
        <w:rPr>
          <w:rFonts w:ascii="Times New Roman" w:hAnsi="Times New Roman" w:cs="Times New Roman"/>
          <w:sz w:val="24"/>
          <w:szCs w:val="24"/>
        </w:rPr>
        <w:t>в</w:t>
      </w:r>
      <w:r w:rsidR="00183A19">
        <w:rPr>
          <w:rFonts w:ascii="Times New Roman" w:hAnsi="Times New Roman" w:cs="Times New Roman"/>
          <w:sz w:val="24"/>
          <w:szCs w:val="24"/>
        </w:rPr>
        <w:t xml:space="preserve"> </w:t>
      </w:r>
      <w:r w:rsidR="00183A1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572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3A19" w:rsidRPr="00183A19">
        <w:rPr>
          <w:rFonts w:ascii="Times New Roman" w:hAnsi="Times New Roman" w:cs="Times New Roman"/>
          <w:sz w:val="24"/>
          <w:szCs w:val="24"/>
        </w:rPr>
        <w:t xml:space="preserve"> </w:t>
      </w:r>
      <w:r w:rsidR="007563C7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Всероссийской </w:t>
      </w:r>
      <w:r w:rsidR="00946CEF" w:rsidRPr="00D705AD">
        <w:rPr>
          <w:rFonts w:ascii="Times New Roman" w:eastAsia="Times New Roman" w:hAnsi="Times New Roman" w:cs="Times New Roman"/>
          <w:bCs/>
          <w:sz w:val="24"/>
          <w:szCs w:val="24"/>
        </w:rPr>
        <w:t>научно</w:t>
      </w:r>
      <w:r w:rsidR="00136D58">
        <w:rPr>
          <w:rFonts w:ascii="Times New Roman" w:eastAsia="Times New Roman" w:hAnsi="Times New Roman" w:cs="Times New Roman"/>
          <w:bCs/>
          <w:sz w:val="24"/>
          <w:szCs w:val="24"/>
        </w:rPr>
        <w:t>-практической</w:t>
      </w:r>
      <w:r w:rsidR="00946CEF" w:rsidRPr="00D705A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конференции «</w:t>
      </w:r>
      <w:r w:rsidR="00136D58">
        <w:rPr>
          <w:rFonts w:ascii="Times New Roman" w:eastAsia="Times New Roman" w:hAnsi="Times New Roman" w:cs="Times New Roman"/>
          <w:bCs/>
          <w:sz w:val="24"/>
          <w:szCs w:val="24"/>
        </w:rPr>
        <w:t>Антропные образовательные технологии в сфере физической культуры</w:t>
      </w:r>
      <w:r w:rsidR="00946CEF" w:rsidRPr="00D705A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E55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4E25" w:rsidRPr="000356FE" w:rsidRDefault="001D2F19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FE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0356FE">
        <w:rPr>
          <w:rFonts w:ascii="Times New Roman" w:hAnsi="Times New Roman" w:cs="Times New Roman"/>
          <w:sz w:val="24"/>
          <w:szCs w:val="24"/>
        </w:rPr>
        <w:t xml:space="preserve">: </w:t>
      </w:r>
      <w:r w:rsidR="000356FE" w:rsidRPr="000356FE">
        <w:rPr>
          <w:rFonts w:ascii="Times New Roman" w:hAnsi="Times New Roman" w:cs="Times New Roman"/>
          <w:sz w:val="24"/>
          <w:szCs w:val="24"/>
        </w:rPr>
        <w:t>интеграция естественнонаучных и гуманитарных знаний в рамках совреме</w:t>
      </w:r>
      <w:r w:rsidR="000356FE">
        <w:rPr>
          <w:rFonts w:ascii="Times New Roman" w:hAnsi="Times New Roman" w:cs="Times New Roman"/>
          <w:sz w:val="24"/>
          <w:szCs w:val="24"/>
        </w:rPr>
        <w:t>нных образовательных технологий при подготовке</w:t>
      </w:r>
      <w:r w:rsidR="000356FE" w:rsidRPr="000356FE">
        <w:rPr>
          <w:rFonts w:ascii="Times New Roman" w:hAnsi="Times New Roman" w:cs="Times New Roman"/>
          <w:sz w:val="24"/>
          <w:szCs w:val="24"/>
        </w:rPr>
        <w:t xml:space="preserve"> специалистов по физической культуре и спорту</w:t>
      </w:r>
      <w:r w:rsidR="000356FE">
        <w:rPr>
          <w:rFonts w:ascii="Times New Roman" w:hAnsi="Times New Roman" w:cs="Times New Roman"/>
          <w:sz w:val="24"/>
          <w:szCs w:val="24"/>
        </w:rPr>
        <w:t>;</w:t>
      </w:r>
      <w:r w:rsidR="00B84E25" w:rsidRPr="000356FE">
        <w:rPr>
          <w:rFonts w:ascii="Times New Roman" w:eastAsia="Times New Roman" w:hAnsi="Times New Roman" w:cs="Times New Roman"/>
          <w:sz w:val="24"/>
          <w:szCs w:val="24"/>
        </w:rPr>
        <w:t xml:space="preserve"> обмен результатами научной деятельности и исследовательског</w:t>
      </w:r>
      <w:r w:rsidR="000356FE">
        <w:rPr>
          <w:rFonts w:ascii="Times New Roman" w:eastAsia="Times New Roman" w:hAnsi="Times New Roman" w:cs="Times New Roman"/>
          <w:sz w:val="24"/>
          <w:szCs w:val="24"/>
        </w:rPr>
        <w:t>о опыта, апробация научных идей</w:t>
      </w:r>
      <w:r w:rsidR="00B84E25" w:rsidRPr="0003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F19" w:rsidRPr="00D705AD" w:rsidRDefault="00D747AF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AD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D7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7AF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="00405AB6">
        <w:rPr>
          <w:rFonts w:ascii="Times New Roman" w:eastAsia="Times New Roman" w:hAnsi="Times New Roman" w:cs="Times New Roman"/>
          <w:sz w:val="24"/>
          <w:szCs w:val="24"/>
        </w:rPr>
        <w:t>, заочная,</w:t>
      </w:r>
      <w:r w:rsidR="005727AF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дистанционных технологий</w:t>
      </w:r>
    </w:p>
    <w:p w:rsidR="008E249C" w:rsidRPr="005D6132" w:rsidRDefault="001D2F19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32">
        <w:rPr>
          <w:rFonts w:ascii="Times New Roman" w:hAnsi="Times New Roman" w:cs="Times New Roman"/>
          <w:b/>
          <w:sz w:val="24"/>
          <w:szCs w:val="24"/>
        </w:rPr>
        <w:t>Проблемы для обсуждения</w:t>
      </w:r>
      <w:r w:rsidRPr="005D6132">
        <w:rPr>
          <w:rFonts w:ascii="Times New Roman" w:hAnsi="Times New Roman" w:cs="Times New Roman"/>
          <w:sz w:val="24"/>
          <w:szCs w:val="24"/>
        </w:rPr>
        <w:t>:</w:t>
      </w:r>
      <w:r w:rsidR="00362850" w:rsidRPr="005D6132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5D6132" w:rsidRPr="005D6132">
        <w:rPr>
          <w:rFonts w:ascii="Times New Roman" w:hAnsi="Times New Roman" w:cs="Times New Roman"/>
          <w:sz w:val="24"/>
          <w:szCs w:val="24"/>
        </w:rPr>
        <w:t>е</w:t>
      </w:r>
      <w:r w:rsidR="00362850" w:rsidRPr="005D613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D6132" w:rsidRPr="005D6132">
        <w:rPr>
          <w:rFonts w:ascii="Times New Roman" w:hAnsi="Times New Roman" w:cs="Times New Roman"/>
          <w:sz w:val="24"/>
          <w:szCs w:val="24"/>
        </w:rPr>
        <w:t>ы</w:t>
      </w:r>
      <w:r w:rsidR="00362850" w:rsidRPr="005D6132">
        <w:rPr>
          <w:rFonts w:ascii="Times New Roman" w:hAnsi="Times New Roman" w:cs="Times New Roman"/>
          <w:sz w:val="24"/>
          <w:szCs w:val="24"/>
        </w:rPr>
        <w:t xml:space="preserve"> антропных образовательных технологий в сфере физической культуры, связанны</w:t>
      </w:r>
      <w:r w:rsidR="005D6132" w:rsidRPr="005D6132">
        <w:rPr>
          <w:rFonts w:ascii="Times New Roman" w:hAnsi="Times New Roman" w:cs="Times New Roman"/>
          <w:sz w:val="24"/>
          <w:szCs w:val="24"/>
        </w:rPr>
        <w:t>е</w:t>
      </w:r>
      <w:r w:rsidR="00362850" w:rsidRPr="005D6132">
        <w:rPr>
          <w:rFonts w:ascii="Times New Roman" w:hAnsi="Times New Roman" w:cs="Times New Roman"/>
          <w:sz w:val="24"/>
          <w:szCs w:val="24"/>
        </w:rPr>
        <w:t xml:space="preserve"> с биомеханикой, психологией, </w:t>
      </w:r>
      <w:proofErr w:type="gramStart"/>
      <w:r w:rsidR="00362850" w:rsidRPr="005D6132">
        <w:rPr>
          <w:rFonts w:ascii="Times New Roman" w:hAnsi="Times New Roman" w:cs="Times New Roman"/>
          <w:sz w:val="24"/>
          <w:szCs w:val="24"/>
        </w:rPr>
        <w:t>дидактикой</w:t>
      </w:r>
      <w:r w:rsidR="005D6132" w:rsidRPr="005D6132">
        <w:rPr>
          <w:rFonts w:ascii="Times New Roman" w:hAnsi="Times New Roman" w:cs="Times New Roman"/>
          <w:sz w:val="24"/>
          <w:szCs w:val="24"/>
        </w:rPr>
        <w:t>,технологиями</w:t>
      </w:r>
      <w:proofErr w:type="gramEnd"/>
      <w:r w:rsidR="005D6132" w:rsidRPr="005D6132">
        <w:rPr>
          <w:rFonts w:ascii="Times New Roman" w:hAnsi="Times New Roman" w:cs="Times New Roman"/>
          <w:sz w:val="24"/>
          <w:szCs w:val="24"/>
        </w:rPr>
        <w:t xml:space="preserve"> сохранения, восстановления и формирования здоровья, с историей и современным состоянием социокультурной теории двигательных действий, а также с практикой реализации антропных технологий в сфере среднего и высшего профессионального образования.</w:t>
      </w:r>
    </w:p>
    <w:p w:rsidR="00362850" w:rsidRDefault="001D2F19" w:rsidP="005D61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132">
        <w:rPr>
          <w:rFonts w:ascii="Times New Roman" w:eastAsia="Times New Roman" w:hAnsi="Times New Roman" w:cs="Times New Roman"/>
          <w:b/>
          <w:sz w:val="24"/>
          <w:szCs w:val="24"/>
        </w:rPr>
        <w:t>Тематика конференции</w:t>
      </w:r>
      <w:r w:rsidR="000356FE" w:rsidRPr="005D61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C15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6132" w:rsidRPr="005D61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850" w:rsidRPr="005D6132">
        <w:rPr>
          <w:rFonts w:ascii="Times New Roman" w:hAnsi="Times New Roman" w:cs="Times New Roman"/>
          <w:sz w:val="24"/>
          <w:szCs w:val="24"/>
        </w:rPr>
        <w:t>сторико-культурные аспекты педагогики физической</w:t>
      </w:r>
      <w:r w:rsidR="00362850" w:rsidRPr="00F9196E">
        <w:rPr>
          <w:rFonts w:ascii="Times New Roman" w:hAnsi="Times New Roman" w:cs="Times New Roman"/>
          <w:sz w:val="24"/>
          <w:szCs w:val="24"/>
        </w:rPr>
        <w:t xml:space="preserve"> культуры и спорта;</w:t>
      </w:r>
      <w:r w:rsidR="005D6132">
        <w:rPr>
          <w:rFonts w:ascii="Times New Roman" w:hAnsi="Times New Roman" w:cs="Times New Roman"/>
          <w:sz w:val="24"/>
          <w:szCs w:val="24"/>
        </w:rPr>
        <w:t xml:space="preserve"> п</w:t>
      </w:r>
      <w:r w:rsidR="00362850" w:rsidRPr="00F9196E">
        <w:rPr>
          <w:rFonts w:ascii="Times New Roman" w:hAnsi="Times New Roman" w:cs="Times New Roman"/>
          <w:sz w:val="24"/>
          <w:szCs w:val="24"/>
        </w:rPr>
        <w:t>сихолого-педагогические аспекты антропно-центрированного физкультурного образования;</w:t>
      </w:r>
      <w:r w:rsidR="005D6132">
        <w:rPr>
          <w:rFonts w:ascii="Times New Roman" w:hAnsi="Times New Roman" w:cs="Times New Roman"/>
          <w:sz w:val="24"/>
          <w:szCs w:val="24"/>
        </w:rPr>
        <w:t xml:space="preserve"> и</w:t>
      </w:r>
      <w:r w:rsidR="00362850" w:rsidRPr="00F919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нновационные подходыв</w:t>
      </w:r>
      <w:r w:rsidR="00362850" w:rsidRPr="00F91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 технологиях подготовки специалистов по физической культуре и спорту</w:t>
      </w:r>
      <w:r w:rsidR="00362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D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362850" w:rsidRPr="00F9196E">
        <w:rPr>
          <w:rFonts w:ascii="Times New Roman" w:hAnsi="Times New Roman" w:cs="Times New Roman"/>
          <w:sz w:val="24"/>
          <w:szCs w:val="24"/>
        </w:rPr>
        <w:t>нновационные антропные технологии в области оздоровительной и адаптивной физической культуры</w:t>
      </w:r>
      <w:r w:rsidR="00362850">
        <w:rPr>
          <w:rFonts w:ascii="Times New Roman" w:hAnsi="Times New Roman" w:cs="Times New Roman"/>
          <w:sz w:val="24"/>
          <w:szCs w:val="24"/>
        </w:rPr>
        <w:t>;</w:t>
      </w:r>
      <w:r w:rsidR="005D6132">
        <w:rPr>
          <w:rFonts w:ascii="Times New Roman" w:hAnsi="Times New Roman" w:cs="Times New Roman"/>
          <w:sz w:val="24"/>
          <w:szCs w:val="24"/>
        </w:rPr>
        <w:t xml:space="preserve"> п</w:t>
      </w:r>
      <w:r w:rsidR="00362850" w:rsidRPr="00F9196E">
        <w:rPr>
          <w:rFonts w:ascii="Times New Roman" w:hAnsi="Times New Roman" w:cs="Times New Roman"/>
          <w:sz w:val="24"/>
          <w:szCs w:val="24"/>
        </w:rPr>
        <w:t>роектирование и реализация инновационных образовательных технологий в различных педагогических системах и организациях</w:t>
      </w:r>
      <w:r w:rsidR="00362850">
        <w:rPr>
          <w:rFonts w:ascii="Times New Roman" w:hAnsi="Times New Roman" w:cs="Times New Roman"/>
          <w:sz w:val="24"/>
          <w:szCs w:val="24"/>
        </w:rPr>
        <w:t>;</w:t>
      </w:r>
      <w:r w:rsidR="005D6132">
        <w:rPr>
          <w:rFonts w:ascii="Times New Roman" w:hAnsi="Times New Roman" w:cs="Times New Roman"/>
          <w:sz w:val="24"/>
          <w:szCs w:val="24"/>
        </w:rPr>
        <w:t xml:space="preserve"> и</w:t>
      </w:r>
      <w:r w:rsidR="00362850">
        <w:rPr>
          <w:rFonts w:ascii="Times New Roman" w:hAnsi="Times New Roman" w:cs="Times New Roman"/>
          <w:sz w:val="24"/>
          <w:szCs w:val="24"/>
        </w:rPr>
        <w:t>нновационные технологии</w:t>
      </w:r>
      <w:r w:rsidR="00362850" w:rsidRPr="00F9196E">
        <w:rPr>
          <w:rFonts w:ascii="Times New Roman" w:hAnsi="Times New Roman" w:cs="Times New Roman"/>
          <w:sz w:val="24"/>
          <w:szCs w:val="24"/>
        </w:rPr>
        <w:t xml:space="preserve"> спортивной тренировки</w:t>
      </w:r>
      <w:r w:rsidR="00362850">
        <w:rPr>
          <w:rFonts w:ascii="Times New Roman" w:hAnsi="Times New Roman" w:cs="Times New Roman"/>
          <w:sz w:val="24"/>
          <w:szCs w:val="24"/>
        </w:rPr>
        <w:t>;</w:t>
      </w:r>
      <w:r w:rsidR="005D6132">
        <w:rPr>
          <w:rFonts w:ascii="Times New Roman" w:hAnsi="Times New Roman" w:cs="Times New Roman"/>
          <w:sz w:val="24"/>
          <w:szCs w:val="24"/>
        </w:rPr>
        <w:t xml:space="preserve"> с</w:t>
      </w:r>
      <w:r w:rsidR="00362850" w:rsidRPr="00F9196E">
        <w:rPr>
          <w:rFonts w:ascii="Times New Roman" w:hAnsi="Times New Roman" w:cs="Times New Roman"/>
          <w:sz w:val="24"/>
          <w:szCs w:val="24"/>
        </w:rPr>
        <w:t xml:space="preserve">овременные </w:t>
      </w:r>
      <w:r w:rsidR="00362850">
        <w:rPr>
          <w:rFonts w:ascii="Times New Roman" w:hAnsi="Times New Roman" w:cs="Times New Roman"/>
          <w:sz w:val="24"/>
          <w:szCs w:val="24"/>
        </w:rPr>
        <w:t>тенденции медико-биологического</w:t>
      </w:r>
      <w:r w:rsidR="00362850" w:rsidRPr="00F9196E">
        <w:rPr>
          <w:rFonts w:ascii="Times New Roman" w:hAnsi="Times New Roman" w:cs="Times New Roman"/>
          <w:sz w:val="24"/>
          <w:szCs w:val="24"/>
        </w:rPr>
        <w:t xml:space="preserve"> обеспечения физической культуры и спорта.</w:t>
      </w:r>
    </w:p>
    <w:p w:rsidR="00322801" w:rsidRPr="00362850" w:rsidRDefault="00322801" w:rsidP="00D705AD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</w:p>
    <w:p w:rsidR="001D2F19" w:rsidRPr="000D56EA" w:rsidRDefault="001D2F19" w:rsidP="00D705AD">
      <w:pPr>
        <w:pStyle w:val="2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0D56EA">
        <w:rPr>
          <w:sz w:val="24"/>
          <w:szCs w:val="24"/>
        </w:rPr>
        <w:t>Предварительный план мероприятий конференции:</w:t>
      </w:r>
    </w:p>
    <w:p w:rsidR="00856B14" w:rsidRPr="00856B14" w:rsidRDefault="00856B14" w:rsidP="00856B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Заседание </w:t>
      </w:r>
      <w:r w:rsidRPr="00856B14">
        <w:rPr>
          <w:rFonts w:ascii="Times New Roman" w:eastAsia="Times New Roman" w:hAnsi="Times New Roman" w:cs="Times New Roman"/>
          <w:sz w:val="24"/>
          <w:szCs w:val="24"/>
        </w:rPr>
        <w:t>Экспертного совета по вопросам здоровья и физического воспитания обучающихся при Комитете Государственной Думы Федерального Собрания Российской Федерации по образованию и науке</w:t>
      </w:r>
    </w:p>
    <w:p w:rsidR="00856B14" w:rsidRDefault="00856B14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9C" w:rsidRPr="00D705AD" w:rsidRDefault="001079E8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AD">
        <w:rPr>
          <w:rFonts w:ascii="Times New Roman" w:eastAsia="Times New Roman" w:hAnsi="Times New Roman" w:cs="Times New Roman"/>
          <w:sz w:val="24"/>
          <w:szCs w:val="24"/>
        </w:rPr>
        <w:t>Планируется работа следующих секций:</w:t>
      </w:r>
    </w:p>
    <w:p w:rsidR="000356FE" w:rsidRPr="00F9196E" w:rsidRDefault="00B5593E" w:rsidP="000356FE">
      <w:pPr>
        <w:pStyle w:val="a6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5593E">
        <w:rPr>
          <w:rFonts w:ascii="Times New Roman" w:hAnsi="Times New Roman" w:cs="Times New Roman"/>
          <w:sz w:val="24"/>
          <w:szCs w:val="24"/>
        </w:rPr>
        <w:t>еоретико-методологические основы онтодидактики антропного образования</w:t>
      </w:r>
      <w:r w:rsidR="000356FE" w:rsidRPr="00F9196E">
        <w:rPr>
          <w:rFonts w:ascii="Times New Roman" w:hAnsi="Times New Roman" w:cs="Times New Roman"/>
          <w:sz w:val="24"/>
          <w:szCs w:val="24"/>
        </w:rPr>
        <w:t>;</w:t>
      </w:r>
    </w:p>
    <w:p w:rsidR="000356FE" w:rsidRPr="00F9196E" w:rsidRDefault="00B5593E" w:rsidP="000356FE">
      <w:pPr>
        <w:pStyle w:val="a6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5593E">
        <w:rPr>
          <w:rFonts w:ascii="Times New Roman" w:hAnsi="Times New Roman" w:cs="Times New Roman"/>
          <w:sz w:val="24"/>
          <w:szCs w:val="24"/>
        </w:rPr>
        <w:t>нтропно-деятельностный подход к профессиональному образованию и студенческому спорту</w:t>
      </w:r>
      <w:r w:rsidR="008F7AE7">
        <w:rPr>
          <w:rFonts w:ascii="Times New Roman" w:hAnsi="Times New Roman" w:cs="Times New Roman"/>
          <w:sz w:val="24"/>
          <w:szCs w:val="24"/>
        </w:rPr>
        <w:t>;</w:t>
      </w:r>
    </w:p>
    <w:p w:rsidR="000356FE" w:rsidRDefault="00B5593E" w:rsidP="000356FE">
      <w:pPr>
        <w:pStyle w:val="a6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5593E">
        <w:rPr>
          <w:rFonts w:ascii="Times New Roman" w:hAnsi="Times New Roman" w:cs="Times New Roman"/>
          <w:sz w:val="24"/>
          <w:szCs w:val="24"/>
        </w:rPr>
        <w:t>нтропно-ориентированные образовательные технологии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2F0" w:rsidRDefault="002F12F0" w:rsidP="002F12F0">
      <w:pPr>
        <w:pStyle w:val="a6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28ED" w:rsidRPr="00F9196E" w:rsidRDefault="00D328ED" w:rsidP="002F12F0">
      <w:pPr>
        <w:pStyle w:val="a6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62D7" w:rsidRPr="00D705AD" w:rsidRDefault="006262D7" w:rsidP="00D705AD">
      <w:pPr>
        <w:pStyle w:val="r"/>
        <w:spacing w:before="0" w:beforeAutospacing="0" w:after="0" w:afterAutospacing="0"/>
        <w:contextualSpacing/>
        <w:jc w:val="center"/>
        <w:rPr>
          <w:b/>
          <w:bCs/>
          <w:iCs/>
        </w:rPr>
      </w:pPr>
      <w:r w:rsidRPr="00D705AD">
        <w:rPr>
          <w:b/>
          <w:bCs/>
          <w:iCs/>
        </w:rPr>
        <w:t>Организационный комитет:</w:t>
      </w:r>
    </w:p>
    <w:p w:rsidR="00FB6A01" w:rsidRPr="00AC15A6" w:rsidRDefault="00FB6A01" w:rsidP="00FB6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Председатель организационного комитета:</w:t>
      </w:r>
    </w:p>
    <w:p w:rsidR="00FB6A01" w:rsidRDefault="00B2721D" w:rsidP="00FB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Сдобняков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B559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D75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физико-математических</w:t>
      </w:r>
      <w:r w:rsidR="00D75EF2">
        <w:rPr>
          <w:rFonts w:ascii="Times New Roman" w:hAnsi="Times New Roman" w:cs="Times New Roman"/>
          <w:sz w:val="24"/>
          <w:szCs w:val="24"/>
        </w:rPr>
        <w:t xml:space="preserve"> </w:t>
      </w:r>
      <w:r w:rsidR="00FB6A01" w:rsidRPr="00FB6A01">
        <w:rPr>
          <w:rFonts w:ascii="Times New Roman" w:hAnsi="Times New Roman" w:cs="Times New Roman"/>
          <w:sz w:val="24"/>
          <w:szCs w:val="24"/>
        </w:rPr>
        <w:t>н</w:t>
      </w:r>
      <w:r w:rsidR="00D75EF2">
        <w:rPr>
          <w:rFonts w:ascii="Times New Roman" w:hAnsi="Times New Roman" w:cs="Times New Roman"/>
          <w:sz w:val="24"/>
          <w:szCs w:val="24"/>
        </w:rPr>
        <w:t>аук</w:t>
      </w:r>
      <w:r w:rsidR="00FB6A01" w:rsidRPr="00FB6A01">
        <w:rPr>
          <w:rFonts w:ascii="Times New Roman" w:hAnsi="Times New Roman" w:cs="Times New Roman"/>
          <w:sz w:val="24"/>
          <w:szCs w:val="24"/>
        </w:rPr>
        <w:t xml:space="preserve">, </w:t>
      </w:r>
      <w:r w:rsidR="00B5593E">
        <w:rPr>
          <w:rFonts w:ascii="Times New Roman" w:hAnsi="Times New Roman" w:cs="Times New Roman"/>
          <w:sz w:val="24"/>
          <w:szCs w:val="24"/>
        </w:rPr>
        <w:t>врио</w:t>
      </w:r>
      <w:r w:rsidR="00FB6A01" w:rsidRPr="00FB6A01">
        <w:rPr>
          <w:rFonts w:ascii="Times New Roman" w:hAnsi="Times New Roman" w:cs="Times New Roman"/>
          <w:sz w:val="24"/>
          <w:szCs w:val="24"/>
        </w:rPr>
        <w:t xml:space="preserve"> ректор</w:t>
      </w:r>
      <w:r w:rsidR="00B5593E">
        <w:rPr>
          <w:rFonts w:ascii="Times New Roman" w:hAnsi="Times New Roman" w:cs="Times New Roman"/>
          <w:sz w:val="24"/>
          <w:szCs w:val="24"/>
        </w:rPr>
        <w:t>а</w:t>
      </w:r>
      <w:r w:rsidR="00FB6A01" w:rsidRPr="00FB6A01">
        <w:rPr>
          <w:rFonts w:ascii="Times New Roman" w:hAnsi="Times New Roman" w:cs="Times New Roman"/>
          <w:sz w:val="24"/>
          <w:szCs w:val="24"/>
        </w:rPr>
        <w:t xml:space="preserve"> ФГБОУ ВО «Нижегородский государственный педагогический университет им. </w:t>
      </w:r>
      <w:proofErr w:type="spellStart"/>
      <w:r w:rsidR="00FB6A01" w:rsidRPr="00FB6A01">
        <w:rPr>
          <w:rFonts w:ascii="Times New Roman" w:hAnsi="Times New Roman" w:cs="Times New Roman"/>
          <w:sz w:val="24"/>
          <w:szCs w:val="24"/>
        </w:rPr>
        <w:t>К.Минина</w:t>
      </w:r>
      <w:proofErr w:type="spellEnd"/>
      <w:r w:rsidR="00FB6A01" w:rsidRPr="00FB6A0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B6A01" w:rsidRPr="00FB6A01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="00FB6A01" w:rsidRPr="00FB6A01">
        <w:rPr>
          <w:rFonts w:ascii="Times New Roman" w:hAnsi="Times New Roman" w:cs="Times New Roman"/>
          <w:sz w:val="24"/>
          <w:szCs w:val="24"/>
        </w:rPr>
        <w:t xml:space="preserve"> университет).</w:t>
      </w:r>
    </w:p>
    <w:p w:rsidR="00FB6A01" w:rsidRPr="00FB6A01" w:rsidRDefault="00FB6A01" w:rsidP="00FB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A01" w:rsidRPr="00FB6A01" w:rsidRDefault="00FB6A01" w:rsidP="00FB6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FB6A01" w:rsidRDefault="00FB6A01" w:rsidP="00FB6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>Дмитриев Станислав Владимирович, д.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наук, профессор, член-корреспондент Международной академии гуманизации образования, действительный член Международной академии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акмеологических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наук, Заслуженный работник физической культуры РФ.</w:t>
      </w:r>
    </w:p>
    <w:p w:rsidR="00FB6A01" w:rsidRPr="00FB6A01" w:rsidRDefault="00FB6A01" w:rsidP="00FB6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01" w:rsidRPr="00FB6A01" w:rsidRDefault="00FB6A01" w:rsidP="00FB6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Секретарь-координатор:</w:t>
      </w:r>
    </w:p>
    <w:p w:rsidR="00FB6A01" w:rsidRDefault="00B2721D" w:rsidP="00FB6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Козлова Татьяна Александровна</w:t>
      </w:r>
      <w:r w:rsidR="009B5EFB">
        <w:rPr>
          <w:rFonts w:ascii="Times New Roman" w:eastAsia="Calibri" w:hAnsi="Times New Roman" w:cs="Times New Roman"/>
          <w:sz w:val="24"/>
          <w:szCs w:val="24"/>
        </w:rPr>
        <w:t>, старший преподаватель</w:t>
      </w:r>
      <w:r w:rsidR="00FB6A01"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r>
        <w:rPr>
          <w:rFonts w:ascii="Times New Roman" w:eastAsia="Calibri" w:hAnsi="Times New Roman" w:cs="Times New Roman"/>
          <w:sz w:val="24"/>
          <w:szCs w:val="24"/>
        </w:rPr>
        <w:t>философии и теологии</w:t>
      </w:r>
      <w:r w:rsidR="00FB6A01" w:rsidRPr="00FB6A01">
        <w:rPr>
          <w:rFonts w:ascii="Times New Roman" w:eastAsia="Calibri" w:hAnsi="Times New Roman" w:cs="Times New Roman"/>
          <w:sz w:val="24"/>
          <w:szCs w:val="24"/>
        </w:rPr>
        <w:t xml:space="preserve"> ФГБОУ ВО «Нижегородский государственный педагогический университет им. Козьмы Минина» (Мининский университет).</w:t>
      </w:r>
    </w:p>
    <w:p w:rsidR="00FB6A01" w:rsidRPr="009B5EFB" w:rsidRDefault="00FB6A01" w:rsidP="00FB6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01" w:rsidRPr="00FB6A01" w:rsidRDefault="00FB6A01" w:rsidP="00FB6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01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комитета:</w:t>
      </w:r>
    </w:p>
    <w:p w:rsidR="00FB6A01" w:rsidRPr="00FB6A01" w:rsidRDefault="00FB6A01" w:rsidP="00FB6A0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>Неверкович Сергей Дмитриевич, д.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наук, профессор, </w:t>
      </w:r>
      <w:r w:rsidR="00C05C16">
        <w:rPr>
          <w:rFonts w:ascii="Times New Roman" w:eastAsia="Calibri" w:hAnsi="Times New Roman" w:cs="Times New Roman"/>
          <w:sz w:val="24"/>
          <w:szCs w:val="24"/>
        </w:rPr>
        <w:t xml:space="preserve">академик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РАО, </w:t>
      </w:r>
      <w:r w:rsidR="00C05C16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</w:t>
      </w:r>
      <w:r w:rsidR="00C05C16">
        <w:rPr>
          <w:rFonts w:ascii="Times New Roman" w:eastAsia="Calibri" w:hAnsi="Times New Roman" w:cs="Times New Roman"/>
          <w:sz w:val="24"/>
          <w:szCs w:val="24"/>
        </w:rPr>
        <w:t>ы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педагогики ФГБОУ ВО «Российский государственный университет физической культуры, спорта, молодёжи и туризма»</w:t>
      </w:r>
      <w:r w:rsidR="007D474B">
        <w:rPr>
          <w:rFonts w:ascii="Times New Roman" w:eastAsia="Calibri" w:hAnsi="Times New Roman" w:cs="Times New Roman"/>
          <w:sz w:val="24"/>
          <w:szCs w:val="24"/>
        </w:rPr>
        <w:t xml:space="preserve">, председатель </w:t>
      </w:r>
      <w:r w:rsidR="007D474B" w:rsidRPr="007D474B">
        <w:rPr>
          <w:rFonts w:ascii="Times New Roman" w:eastAsia="Calibri" w:hAnsi="Times New Roman" w:cs="Times New Roman"/>
          <w:sz w:val="24"/>
          <w:szCs w:val="24"/>
        </w:rPr>
        <w:t>научного совета РАО по физической культуре и спорту</w:t>
      </w:r>
    </w:p>
    <w:p w:rsidR="00FB6A01" w:rsidRPr="00FB6A01" w:rsidRDefault="00ED0EB7" w:rsidP="00FB6A0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Евсеев Сергей Петрович, д.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наук, </w:t>
      </w:r>
      <w:r w:rsidRPr="00ED0EB7">
        <w:rPr>
          <w:rFonts w:ascii="Times New Roman" w:eastAsia="Calibri" w:hAnsi="Times New Roman" w:cs="Times New Roman"/>
          <w:sz w:val="24"/>
          <w:szCs w:val="24"/>
        </w:rPr>
        <w:t>профессор, член-корреспондент Российской академии образования, заведующий кафедрой теории и методики адаптивной физической культуры НГУ им. П.Ф. Лесгафта</w:t>
      </w:r>
      <w:r w:rsidR="007D474B">
        <w:rPr>
          <w:rFonts w:ascii="Times New Roman" w:eastAsia="Calibri" w:hAnsi="Times New Roman" w:cs="Times New Roman"/>
          <w:sz w:val="24"/>
          <w:szCs w:val="24"/>
        </w:rPr>
        <w:t>, член научного совета РАО по физической культуре и спорту.</w:t>
      </w:r>
    </w:p>
    <w:p w:rsidR="00FB6A01" w:rsidRPr="009B5EFB" w:rsidRDefault="00FB6A01" w:rsidP="00FB6A0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Драндров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Герольд Леонидович, д.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>наук, профессор, зав.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>кафедрой спортивных дисциплин ФГБОУ ВО «Чувашский государственный педагогический университет им. И.Я. Яковлева», член-корреспондент РАЕ.</w:t>
      </w:r>
    </w:p>
    <w:p w:rsidR="009B5EFB" w:rsidRDefault="009B5EFB" w:rsidP="00783D6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Столяров Владислав Иванович</w:t>
      </w:r>
      <w:r w:rsidR="00DE5171">
        <w:rPr>
          <w:rFonts w:ascii="Times New Roman" w:eastAsia="Calibri" w:hAnsi="Times New Roman" w:cs="Times New Roman"/>
          <w:sz w:val="24"/>
          <w:szCs w:val="24"/>
        </w:rPr>
        <w:t>, д. философских</w:t>
      </w:r>
      <w:r w:rsidR="00B44572" w:rsidRPr="00B44572">
        <w:rPr>
          <w:rFonts w:ascii="Times New Roman" w:eastAsia="Calibri" w:hAnsi="Times New Roman" w:cs="Times New Roman"/>
          <w:sz w:val="24"/>
          <w:szCs w:val="24"/>
        </w:rPr>
        <w:t xml:space="preserve"> наук, профессо</w:t>
      </w:r>
      <w:r w:rsidR="00B44572">
        <w:rPr>
          <w:rFonts w:ascii="Times New Roman" w:eastAsia="Calibri" w:hAnsi="Times New Roman" w:cs="Times New Roman"/>
          <w:sz w:val="24"/>
          <w:szCs w:val="24"/>
        </w:rPr>
        <w:t xml:space="preserve">р, </w:t>
      </w:r>
      <w:r w:rsidR="00B44572" w:rsidRPr="00B44572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="00B44572" w:rsidRPr="00B44572">
        <w:rPr>
          <w:rFonts w:ascii="Times New Roman" w:eastAsia="Calibri" w:hAnsi="Times New Roman" w:cs="Times New Roman"/>
          <w:sz w:val="24"/>
          <w:szCs w:val="24"/>
        </w:rPr>
        <w:t>Спартианского</w:t>
      </w:r>
      <w:proofErr w:type="spellEnd"/>
      <w:r w:rsidR="00B44572" w:rsidRPr="00B44572">
        <w:rPr>
          <w:rFonts w:ascii="Times New Roman" w:eastAsia="Calibri" w:hAnsi="Times New Roman" w:cs="Times New Roman"/>
          <w:sz w:val="24"/>
          <w:szCs w:val="24"/>
        </w:rPr>
        <w:t xml:space="preserve"> гуманистического центра </w:t>
      </w:r>
      <w:proofErr w:type="spellStart"/>
      <w:r w:rsidR="00B44572" w:rsidRPr="00B44572">
        <w:rPr>
          <w:rFonts w:ascii="Times New Roman" w:eastAsia="Calibri" w:hAnsi="Times New Roman" w:cs="Times New Roman"/>
          <w:sz w:val="24"/>
          <w:szCs w:val="24"/>
        </w:rPr>
        <w:t>РГУФКСМиТ</w:t>
      </w:r>
      <w:proofErr w:type="spellEnd"/>
      <w:r w:rsidR="00B445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572" w:rsidRPr="00B44572" w:rsidRDefault="00B44572" w:rsidP="00783D6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Левченко</w:t>
      </w:r>
      <w:r w:rsidR="00722D17">
        <w:rPr>
          <w:rFonts w:ascii="Times New Roman" w:eastAsia="Calibri" w:hAnsi="Times New Roman" w:cs="Times New Roman"/>
          <w:sz w:val="24"/>
          <w:szCs w:val="24"/>
        </w:rPr>
        <w:t>ва</w:t>
      </w:r>
      <w:r w:rsidR="00EB4AD5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Викторовна, 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наук, доцент, </w:t>
      </w:r>
      <w:r w:rsidRPr="00B44572">
        <w:rPr>
          <w:rFonts w:ascii="Times New Roman" w:eastAsia="Calibri" w:hAnsi="Times New Roman" w:cs="Times New Roman"/>
          <w:sz w:val="24"/>
          <w:szCs w:val="24"/>
        </w:rPr>
        <w:t>заведующ</w:t>
      </w:r>
      <w:r w:rsidR="005D7220">
        <w:rPr>
          <w:rFonts w:ascii="Times New Roman" w:eastAsia="Calibri" w:hAnsi="Times New Roman" w:cs="Times New Roman"/>
          <w:sz w:val="24"/>
          <w:szCs w:val="24"/>
        </w:rPr>
        <w:t>ий</w:t>
      </w:r>
      <w:r w:rsidRPr="00B44572">
        <w:rPr>
          <w:rFonts w:ascii="Times New Roman" w:eastAsia="Calibri" w:hAnsi="Times New Roman" w:cs="Times New Roman"/>
          <w:sz w:val="24"/>
          <w:szCs w:val="24"/>
        </w:rPr>
        <w:t xml:space="preserve"> кафедр</w:t>
      </w:r>
      <w:r w:rsidR="00D75EF2">
        <w:rPr>
          <w:rFonts w:ascii="Times New Roman" w:eastAsia="Calibri" w:hAnsi="Times New Roman" w:cs="Times New Roman"/>
          <w:sz w:val="24"/>
          <w:szCs w:val="24"/>
        </w:rPr>
        <w:t>ой</w:t>
      </w:r>
      <w:r w:rsidRPr="00B4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педагогики </w:t>
      </w:r>
      <w:r w:rsidRPr="00B44572">
        <w:rPr>
          <w:rFonts w:ascii="Times New Roman" w:eastAsia="Calibri" w:hAnsi="Times New Roman" w:cs="Times New Roman"/>
          <w:sz w:val="24"/>
          <w:szCs w:val="24"/>
        </w:rPr>
        <w:t>РГУФКСМиТ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A01" w:rsidRPr="008F0E74" w:rsidRDefault="00ED0EB7" w:rsidP="00783D6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Ольховский Роман Михайлович, вице-президент</w:t>
      </w:r>
      <w:r w:rsidRPr="00ED0EB7">
        <w:rPr>
          <w:rFonts w:ascii="Times New Roman" w:eastAsia="Calibri" w:hAnsi="Times New Roman" w:cs="Times New Roman"/>
          <w:sz w:val="24"/>
          <w:szCs w:val="24"/>
        </w:rPr>
        <w:t xml:space="preserve"> Российского студенческого спортивного союза, заместител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ED0EB7">
        <w:rPr>
          <w:rFonts w:ascii="Times New Roman" w:eastAsia="Calibri" w:hAnsi="Times New Roman" w:cs="Times New Roman"/>
          <w:sz w:val="24"/>
          <w:szCs w:val="24"/>
        </w:rPr>
        <w:t xml:space="preserve"> председателя Общественного со</w:t>
      </w:r>
      <w:r>
        <w:rPr>
          <w:rFonts w:ascii="Times New Roman" w:eastAsia="Calibri" w:hAnsi="Times New Roman" w:cs="Times New Roman"/>
          <w:sz w:val="24"/>
          <w:szCs w:val="24"/>
        </w:rPr>
        <w:t>вета при Министерстве спорта РФ</w:t>
      </w:r>
      <w:r w:rsidR="00FB6A01" w:rsidRPr="00FB6A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0E74" w:rsidRPr="00FB6A01" w:rsidRDefault="008F0E74" w:rsidP="00783D6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a"/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Васильев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консультант по биомеханике, </w:t>
      </w:r>
      <w:r w:rsidRPr="008F0E74">
        <w:rPr>
          <w:rFonts w:ascii="Times New Roman" w:eastAsia="Calibri" w:hAnsi="Times New Roman" w:cs="Times New Roman"/>
          <w:sz w:val="24"/>
          <w:szCs w:val="24"/>
        </w:rPr>
        <w:t>CINDI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(Сербия).</w:t>
      </w:r>
    </w:p>
    <w:p w:rsidR="00FB6A01" w:rsidRDefault="00FB6A01" w:rsidP="00783D6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Быстрицкая Елена Витальевна, д.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 наук, доцент</w:t>
      </w:r>
      <w:r w:rsidR="00783D68">
        <w:rPr>
          <w:rFonts w:ascii="Times New Roman" w:eastAsia="Calibri" w:hAnsi="Times New Roman" w:cs="Times New Roman"/>
          <w:sz w:val="24"/>
          <w:szCs w:val="24"/>
        </w:rPr>
        <w:t>, профессор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r w:rsidR="00783D68" w:rsidRPr="00783D68">
        <w:rPr>
          <w:rFonts w:ascii="Times New Roman" w:eastAsia="Calibri" w:hAnsi="Times New Roman" w:cs="Times New Roman"/>
          <w:sz w:val="24"/>
          <w:szCs w:val="24"/>
        </w:rPr>
        <w:t>теоретических основ физической культуры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ФГБОУ ВО «Нижегородский государственный педагогический университет им. Козьмы Минина» (Мининский университет), академик РАЕ</w:t>
      </w:r>
      <w:r w:rsidR="007D474B">
        <w:rPr>
          <w:rFonts w:ascii="Times New Roman" w:eastAsia="Calibri" w:hAnsi="Times New Roman" w:cs="Times New Roman"/>
          <w:sz w:val="24"/>
          <w:szCs w:val="24"/>
        </w:rPr>
        <w:t xml:space="preserve">, член </w:t>
      </w:r>
      <w:r w:rsidR="0036799F">
        <w:rPr>
          <w:rFonts w:ascii="Times New Roman" w:eastAsia="Calibri" w:hAnsi="Times New Roman" w:cs="Times New Roman"/>
          <w:sz w:val="24"/>
          <w:szCs w:val="24"/>
        </w:rPr>
        <w:t>Н</w:t>
      </w:r>
      <w:r w:rsidR="007D474B">
        <w:rPr>
          <w:rFonts w:ascii="Times New Roman" w:eastAsia="Calibri" w:hAnsi="Times New Roman" w:cs="Times New Roman"/>
          <w:sz w:val="24"/>
          <w:szCs w:val="24"/>
        </w:rPr>
        <w:t>аучного совета РАО по физической культуре и спорту.</w:t>
      </w:r>
    </w:p>
    <w:p w:rsidR="007D474B" w:rsidRPr="00D75EF2" w:rsidRDefault="007D474B" w:rsidP="00D75EF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Воронин Денис Иванович, к.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наук, доцент, декан факультета физической культуры и спорта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F2" w:rsidRPr="00FB6A01">
        <w:rPr>
          <w:rFonts w:ascii="Times New Roman" w:eastAsia="Calibri" w:hAnsi="Times New Roman" w:cs="Times New Roman"/>
          <w:sz w:val="24"/>
          <w:szCs w:val="24"/>
        </w:rPr>
        <w:t>ФГБОУ ВО «Нижегородский государственный педагогический университет им. Козьмы Минина» (Мининский университет)</w:t>
      </w:r>
      <w:r w:rsidR="00D75EF2">
        <w:rPr>
          <w:rFonts w:ascii="Times New Roman" w:eastAsia="Calibri" w:hAnsi="Times New Roman" w:cs="Times New Roman"/>
          <w:sz w:val="24"/>
          <w:szCs w:val="24"/>
        </w:rPr>
        <w:t>, член научного совета РАО по физической культуре и спорту.</w:t>
      </w:r>
    </w:p>
    <w:p w:rsidR="00FB6A01" w:rsidRPr="00FB6A01" w:rsidRDefault="00FB6A01" w:rsidP="00783D6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lastRenderedPageBreak/>
        <w:t>Воробьев Николай Борисович, к.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>псих.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наук, доцент, </w:t>
      </w:r>
      <w:r w:rsidR="00D75EF2">
        <w:rPr>
          <w:rFonts w:ascii="Times New Roman" w:eastAsia="Calibri" w:hAnsi="Times New Roman" w:cs="Times New Roman"/>
          <w:sz w:val="24"/>
          <w:szCs w:val="24"/>
        </w:rPr>
        <w:t>доцент кафедры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теоретических основ физической культуры ФГБОУ ВО «Нижегородский государственный педагогический университет им. Козьмы Минина» (Мининский университет).</w:t>
      </w:r>
    </w:p>
    <w:p w:rsidR="00FB6A01" w:rsidRPr="00FB6A01" w:rsidRDefault="00FB6A01" w:rsidP="00FB6A0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>Стафеева Анастасия Владимировна, к.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A01">
        <w:rPr>
          <w:rFonts w:ascii="Times New Roman" w:eastAsia="Calibri" w:hAnsi="Times New Roman" w:cs="Times New Roman"/>
          <w:sz w:val="24"/>
          <w:szCs w:val="24"/>
        </w:rPr>
        <w:t>наук, доцент кафедры теоретических основ физической культуры ФГБОУ ВО «Нижегородский государственный педагогический университет им. Козьмы Минина» (Мининский университет).</w:t>
      </w:r>
    </w:p>
    <w:p w:rsidR="00FB6A01" w:rsidRPr="00FB6A01" w:rsidRDefault="00FB6A01" w:rsidP="00FB6A0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A01">
        <w:rPr>
          <w:rFonts w:ascii="Times New Roman" w:eastAsia="Calibri" w:hAnsi="Times New Roman" w:cs="Times New Roman"/>
          <w:sz w:val="24"/>
          <w:szCs w:val="24"/>
        </w:rPr>
        <w:t>Бурханова</w:t>
      </w:r>
      <w:proofErr w:type="spellEnd"/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Ирина Юрьевна, </w:t>
      </w:r>
      <w:r w:rsidR="002E2DC6">
        <w:rPr>
          <w:rFonts w:ascii="Times New Roman" w:eastAsia="Calibri" w:hAnsi="Times New Roman" w:cs="Times New Roman"/>
          <w:sz w:val="24"/>
          <w:szCs w:val="24"/>
        </w:rPr>
        <w:t>к.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2DC6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2E2DC6"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2DC6">
        <w:rPr>
          <w:rFonts w:ascii="Times New Roman" w:eastAsia="Calibri" w:hAnsi="Times New Roman" w:cs="Times New Roman"/>
          <w:sz w:val="24"/>
          <w:szCs w:val="24"/>
        </w:rPr>
        <w:t xml:space="preserve">наук, </w:t>
      </w:r>
      <w:r w:rsidR="00B5593E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теоретических основ физической культуры ФГБОУ ВО «Нижегородский государственный педагогический университет им. Козьмы Минина» (Мининский университет).</w:t>
      </w:r>
    </w:p>
    <w:p w:rsidR="00FB6A01" w:rsidRPr="00FB6A01" w:rsidRDefault="00FB6A01" w:rsidP="00FB6A0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Иванова Светлана Сергеевна, </w:t>
      </w:r>
      <w:r w:rsidR="002E2DC6">
        <w:rPr>
          <w:rFonts w:ascii="Times New Roman" w:eastAsia="Calibri" w:hAnsi="Times New Roman" w:cs="Times New Roman"/>
          <w:sz w:val="24"/>
          <w:szCs w:val="24"/>
        </w:rPr>
        <w:t>к.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2DC6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2E2DC6">
        <w:rPr>
          <w:rFonts w:ascii="Times New Roman" w:eastAsia="Calibri" w:hAnsi="Times New Roman" w:cs="Times New Roman"/>
          <w:sz w:val="24"/>
          <w:szCs w:val="24"/>
        </w:rPr>
        <w:t>.</w:t>
      </w:r>
      <w:r w:rsidR="00D75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2DC6">
        <w:rPr>
          <w:rFonts w:ascii="Times New Roman" w:eastAsia="Calibri" w:hAnsi="Times New Roman" w:cs="Times New Roman"/>
          <w:sz w:val="24"/>
          <w:szCs w:val="24"/>
        </w:rPr>
        <w:t xml:space="preserve">наук, </w:t>
      </w:r>
      <w:r w:rsidR="00B5593E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FB6A01">
        <w:rPr>
          <w:rFonts w:ascii="Times New Roman" w:eastAsia="Calibri" w:hAnsi="Times New Roman" w:cs="Times New Roman"/>
          <w:sz w:val="24"/>
          <w:szCs w:val="24"/>
        </w:rPr>
        <w:t xml:space="preserve"> кафедры теоретических основ физической культуры ФГБОУ ВО «Нижегородский государственный педагогический университет им. Козьмы Минина» (Мининский университет).</w:t>
      </w:r>
    </w:p>
    <w:p w:rsidR="001D2F19" w:rsidRPr="00D705AD" w:rsidRDefault="001D2F19" w:rsidP="00D705AD">
      <w:pPr>
        <w:pStyle w:val="r"/>
        <w:spacing w:before="0" w:beforeAutospacing="0" w:after="0" w:afterAutospacing="0"/>
        <w:ind w:firstLine="709"/>
        <w:contextualSpacing/>
        <w:jc w:val="both"/>
        <w:rPr>
          <w:b/>
          <w:bCs/>
          <w:iCs/>
        </w:rPr>
      </w:pPr>
      <w:r w:rsidRPr="00D705AD">
        <w:rPr>
          <w:b/>
          <w:bCs/>
          <w:iCs/>
        </w:rPr>
        <w:t>Условия участия в конференции:</w:t>
      </w:r>
    </w:p>
    <w:p w:rsidR="00EF1BD0" w:rsidRPr="00D705AD" w:rsidRDefault="001D2F19" w:rsidP="00D705AD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iCs/>
          <w:sz w:val="24"/>
          <w:szCs w:val="24"/>
        </w:rPr>
      </w:pPr>
      <w:r w:rsidRPr="00362850">
        <w:rPr>
          <w:b w:val="0"/>
          <w:iCs/>
          <w:sz w:val="24"/>
          <w:szCs w:val="24"/>
        </w:rPr>
        <w:t>Для участи</w:t>
      </w:r>
      <w:r w:rsidR="00D747AF" w:rsidRPr="00362850">
        <w:rPr>
          <w:b w:val="0"/>
          <w:iCs/>
          <w:sz w:val="24"/>
          <w:szCs w:val="24"/>
        </w:rPr>
        <w:t>я в конференции необходимо пред</w:t>
      </w:r>
      <w:r w:rsidRPr="00362850">
        <w:rPr>
          <w:b w:val="0"/>
          <w:iCs/>
          <w:sz w:val="24"/>
          <w:szCs w:val="24"/>
        </w:rPr>
        <w:t xml:space="preserve">ставить </w:t>
      </w:r>
      <w:r w:rsidR="00CE1048">
        <w:rPr>
          <w:iCs/>
          <w:sz w:val="24"/>
          <w:szCs w:val="24"/>
        </w:rPr>
        <w:t xml:space="preserve">до </w:t>
      </w:r>
      <w:r w:rsidR="00AA1083">
        <w:rPr>
          <w:iCs/>
          <w:sz w:val="24"/>
          <w:szCs w:val="24"/>
        </w:rPr>
        <w:t>6</w:t>
      </w:r>
      <w:r w:rsidR="00405AB6">
        <w:rPr>
          <w:iCs/>
          <w:sz w:val="24"/>
          <w:szCs w:val="24"/>
        </w:rPr>
        <w:t xml:space="preserve"> марта</w:t>
      </w:r>
      <w:r w:rsidR="0045722C">
        <w:rPr>
          <w:iCs/>
          <w:sz w:val="24"/>
          <w:szCs w:val="24"/>
        </w:rPr>
        <w:t xml:space="preserve"> </w:t>
      </w:r>
      <w:r w:rsidRPr="00362850">
        <w:rPr>
          <w:iCs/>
          <w:sz w:val="24"/>
          <w:szCs w:val="24"/>
        </w:rPr>
        <w:t>заявку</w:t>
      </w:r>
      <w:r w:rsidRPr="00362850">
        <w:rPr>
          <w:b w:val="0"/>
          <w:iCs/>
          <w:sz w:val="24"/>
          <w:szCs w:val="24"/>
        </w:rPr>
        <w:t xml:space="preserve"> на участие</w:t>
      </w:r>
      <w:r w:rsidR="007301E4" w:rsidRPr="00362850">
        <w:rPr>
          <w:b w:val="0"/>
          <w:iCs/>
          <w:sz w:val="24"/>
          <w:szCs w:val="24"/>
        </w:rPr>
        <w:t>,</w:t>
      </w:r>
      <w:r w:rsidRPr="00D705AD">
        <w:rPr>
          <w:b w:val="0"/>
          <w:iCs/>
          <w:sz w:val="24"/>
          <w:szCs w:val="24"/>
        </w:rPr>
        <w:t xml:space="preserve"> оформленну</w:t>
      </w:r>
      <w:r w:rsidR="007301E4" w:rsidRPr="00D705AD">
        <w:rPr>
          <w:b w:val="0"/>
          <w:iCs/>
          <w:sz w:val="24"/>
          <w:szCs w:val="24"/>
        </w:rPr>
        <w:t>ю в соответствии с при</w:t>
      </w:r>
      <w:r w:rsidR="00EF1BD0" w:rsidRPr="00D705AD">
        <w:rPr>
          <w:b w:val="0"/>
          <w:iCs/>
          <w:sz w:val="24"/>
          <w:szCs w:val="24"/>
        </w:rPr>
        <w:t>лагаемой регистрационной формой</w:t>
      </w:r>
      <w:r w:rsidR="00EF1BD0" w:rsidRPr="005B2B38">
        <w:rPr>
          <w:iCs/>
          <w:sz w:val="24"/>
          <w:szCs w:val="24"/>
        </w:rPr>
        <w:t>, по электронн</w:t>
      </w:r>
      <w:r w:rsidR="00AE0495">
        <w:rPr>
          <w:iCs/>
          <w:sz w:val="24"/>
          <w:szCs w:val="24"/>
        </w:rPr>
        <w:t>ому адресу</w:t>
      </w:r>
      <w:r w:rsidR="00EF1BD0" w:rsidRPr="005B2B38">
        <w:rPr>
          <w:iCs/>
          <w:sz w:val="24"/>
          <w:szCs w:val="24"/>
        </w:rPr>
        <w:t>:</w:t>
      </w:r>
    </w:p>
    <w:p w:rsidR="00040A56" w:rsidRPr="007F4306" w:rsidRDefault="0051246F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3561C" w:rsidRPr="007F4306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antrop</w:t>
        </w:r>
        <w:r w:rsidR="00C3561C" w:rsidRPr="007F4306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</w:rPr>
          <w:t>_</w:t>
        </w:r>
        <w:r w:rsidR="00C3561C" w:rsidRPr="007F4306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tech</w:t>
        </w:r>
        <w:r w:rsidR="00C3561C" w:rsidRPr="007F4306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C3561C" w:rsidRPr="007F4306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C3561C" w:rsidRPr="007F4306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C3561C" w:rsidRPr="007F4306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D705AD" w:rsidRDefault="00EF1BD0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AD">
        <w:rPr>
          <w:rFonts w:ascii="Times New Roman" w:eastAsia="Times New Roman" w:hAnsi="Times New Roman" w:cs="Times New Roman"/>
          <w:sz w:val="24"/>
          <w:szCs w:val="24"/>
        </w:rPr>
        <w:t xml:space="preserve">В названии файла </w:t>
      </w:r>
      <w:r w:rsidR="00642EE6" w:rsidRPr="00D705AD">
        <w:rPr>
          <w:rFonts w:ascii="Times New Roman" w:eastAsia="Times New Roman" w:hAnsi="Times New Roman" w:cs="Times New Roman"/>
          <w:sz w:val="24"/>
          <w:szCs w:val="24"/>
        </w:rPr>
        <w:t xml:space="preserve">с заявкой </w:t>
      </w:r>
      <w:r w:rsidRPr="00D705AD">
        <w:rPr>
          <w:rFonts w:ascii="Times New Roman" w:eastAsia="Times New Roman" w:hAnsi="Times New Roman" w:cs="Times New Roman"/>
          <w:sz w:val="24"/>
          <w:szCs w:val="24"/>
        </w:rPr>
        <w:t>необходимо указать фамилию автора и (после нижнего подчеркивания) слово «</w:t>
      </w:r>
      <w:r w:rsidR="00642EE6" w:rsidRPr="00D705AD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D705AD">
        <w:rPr>
          <w:rFonts w:ascii="Times New Roman" w:eastAsia="Times New Roman" w:hAnsi="Times New Roman" w:cs="Times New Roman"/>
          <w:sz w:val="24"/>
          <w:szCs w:val="24"/>
        </w:rPr>
        <w:t xml:space="preserve">», например: </w:t>
      </w:r>
      <w:proofErr w:type="spellStart"/>
      <w:r w:rsidRPr="00D705AD">
        <w:rPr>
          <w:rFonts w:ascii="Times New Roman" w:eastAsia="Times New Roman" w:hAnsi="Times New Roman" w:cs="Times New Roman"/>
          <w:sz w:val="24"/>
          <w:szCs w:val="24"/>
        </w:rPr>
        <w:t>Иванов_</w:t>
      </w:r>
      <w:r w:rsidR="00642EE6" w:rsidRPr="00D705AD"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 w:rsidR="007F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EE6" w:rsidRDefault="00683EA0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50">
        <w:rPr>
          <w:rFonts w:ascii="Times New Roman" w:hAnsi="Times New Roman" w:cs="Times New Roman"/>
          <w:b/>
          <w:iCs/>
          <w:sz w:val="24"/>
          <w:szCs w:val="24"/>
        </w:rPr>
        <w:t xml:space="preserve">До </w:t>
      </w:r>
      <w:r w:rsidR="0045722C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A1083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405AB6">
        <w:rPr>
          <w:rFonts w:ascii="Times New Roman" w:hAnsi="Times New Roman" w:cs="Times New Roman"/>
          <w:b/>
          <w:iCs/>
          <w:sz w:val="24"/>
          <w:szCs w:val="24"/>
        </w:rPr>
        <w:t xml:space="preserve"> марта </w:t>
      </w:r>
      <w:r w:rsidR="007301E4" w:rsidRPr="00362850">
        <w:rPr>
          <w:rFonts w:ascii="Times New Roman" w:hAnsi="Times New Roman" w:cs="Times New Roman"/>
          <w:iCs/>
          <w:sz w:val="24"/>
          <w:szCs w:val="24"/>
        </w:rPr>
        <w:t>необходимо пр</w:t>
      </w:r>
      <w:r w:rsidR="00D747AF" w:rsidRPr="00362850">
        <w:rPr>
          <w:rFonts w:ascii="Times New Roman" w:hAnsi="Times New Roman" w:cs="Times New Roman"/>
          <w:iCs/>
          <w:sz w:val="24"/>
          <w:szCs w:val="24"/>
        </w:rPr>
        <w:t>ислать</w:t>
      </w:r>
      <w:r w:rsidR="00B445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5B67" w:rsidRPr="00362850">
        <w:rPr>
          <w:rFonts w:ascii="Times New Roman" w:hAnsi="Times New Roman" w:cs="Times New Roman"/>
          <w:iCs/>
          <w:sz w:val="24"/>
          <w:szCs w:val="24"/>
        </w:rPr>
        <w:t>тексты статей</w:t>
      </w:r>
      <w:r w:rsidR="007563C7" w:rsidRPr="0036285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E0495" w:rsidRPr="00362850">
        <w:rPr>
          <w:rFonts w:ascii="Times New Roman" w:hAnsi="Times New Roman" w:cs="Times New Roman"/>
          <w:iCs/>
          <w:sz w:val="24"/>
          <w:szCs w:val="24"/>
        </w:rPr>
        <w:t>4-6</w:t>
      </w:r>
      <w:r w:rsidR="00735F91" w:rsidRPr="00362850">
        <w:rPr>
          <w:rFonts w:ascii="Times New Roman" w:hAnsi="Times New Roman" w:cs="Times New Roman"/>
          <w:iCs/>
          <w:sz w:val="24"/>
          <w:szCs w:val="24"/>
        </w:rPr>
        <w:t xml:space="preserve"> страниц)</w:t>
      </w:r>
      <w:r w:rsidR="00025B67" w:rsidRPr="00362850">
        <w:rPr>
          <w:rFonts w:ascii="Times New Roman" w:hAnsi="Times New Roman" w:cs="Times New Roman"/>
          <w:iCs/>
          <w:sz w:val="24"/>
          <w:szCs w:val="24"/>
        </w:rPr>
        <w:t xml:space="preserve">, копию платежного поручения об </w:t>
      </w:r>
      <w:r w:rsidR="00AE0495" w:rsidRPr="00362850">
        <w:rPr>
          <w:rFonts w:ascii="Times New Roman" w:hAnsi="Times New Roman" w:cs="Times New Roman"/>
          <w:iCs/>
          <w:sz w:val="24"/>
          <w:szCs w:val="24"/>
        </w:rPr>
        <w:t xml:space="preserve">уплате </w:t>
      </w:r>
      <w:r w:rsidR="00D747AF" w:rsidRPr="00362850">
        <w:rPr>
          <w:rFonts w:ascii="Times New Roman" w:hAnsi="Times New Roman" w:cs="Times New Roman"/>
          <w:iCs/>
          <w:sz w:val="24"/>
          <w:szCs w:val="24"/>
        </w:rPr>
        <w:t>организационного взноса</w:t>
      </w:r>
      <w:r w:rsidR="00025B67" w:rsidRPr="00362850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D705AD" w:rsidRPr="00362850">
        <w:rPr>
          <w:rFonts w:ascii="Times New Roman" w:hAnsi="Times New Roman" w:cs="Times New Roman"/>
          <w:iCs/>
          <w:sz w:val="24"/>
          <w:szCs w:val="24"/>
        </w:rPr>
        <w:t xml:space="preserve"> указанием в</w:t>
      </w:r>
      <w:r w:rsidR="00025B67" w:rsidRPr="00362850">
        <w:rPr>
          <w:rFonts w:ascii="Times New Roman" w:hAnsi="Times New Roman" w:cs="Times New Roman"/>
          <w:iCs/>
          <w:sz w:val="24"/>
          <w:szCs w:val="24"/>
        </w:rPr>
        <w:t xml:space="preserve"> нем ФИО участника </w:t>
      </w:r>
      <w:r w:rsidR="005B2B38" w:rsidRPr="00362850">
        <w:rPr>
          <w:rFonts w:ascii="Times New Roman" w:hAnsi="Times New Roman" w:cs="Times New Roman"/>
          <w:iCs/>
          <w:sz w:val="24"/>
          <w:szCs w:val="24"/>
        </w:rPr>
        <w:t>(</w:t>
      </w:r>
      <w:r w:rsidR="00642EE6" w:rsidRPr="00362850">
        <w:rPr>
          <w:rFonts w:ascii="Times New Roman" w:hAnsi="Times New Roman" w:cs="Times New Roman"/>
          <w:iCs/>
          <w:sz w:val="24"/>
          <w:szCs w:val="24"/>
        </w:rPr>
        <w:t>двумя файлами</w:t>
      </w:r>
      <w:r w:rsidR="005B2B38" w:rsidRPr="00362850">
        <w:rPr>
          <w:rFonts w:ascii="Times New Roman" w:hAnsi="Times New Roman" w:cs="Times New Roman"/>
          <w:iCs/>
          <w:sz w:val="24"/>
          <w:szCs w:val="24"/>
        </w:rPr>
        <w:t>)</w:t>
      </w:r>
      <w:r w:rsidR="00642EE6" w:rsidRPr="0036285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 xml:space="preserve">В названии файла со статьей необходимо указать фамилию автора и (после нижнего подчеркивания) слово «статья», например: </w:t>
      </w:r>
      <w:proofErr w:type="spellStart"/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>Иванов_статья</w:t>
      </w:r>
      <w:proofErr w:type="spellEnd"/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 xml:space="preserve">. В названии файла с </w:t>
      </w:r>
      <w:r w:rsidR="00184F0E" w:rsidRPr="00362850">
        <w:rPr>
          <w:rFonts w:ascii="Times New Roman" w:hAnsi="Times New Roman" w:cs="Times New Roman"/>
          <w:iCs/>
          <w:sz w:val="24"/>
          <w:szCs w:val="24"/>
        </w:rPr>
        <w:t>копией</w:t>
      </w:r>
      <w:r w:rsidR="009D449A">
        <w:rPr>
          <w:rFonts w:ascii="Times New Roman" w:hAnsi="Times New Roman" w:cs="Times New Roman"/>
          <w:iCs/>
          <w:sz w:val="24"/>
          <w:szCs w:val="24"/>
        </w:rPr>
        <w:t xml:space="preserve">платежного поручения об уплате </w:t>
      </w:r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>необходимо указать фамилию автора и (после нижнего подчеркивания) слово «</w:t>
      </w:r>
      <w:proofErr w:type="spellStart"/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 xml:space="preserve">», например: </w:t>
      </w:r>
      <w:proofErr w:type="spellStart"/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>Иванов_оргвзнос</w:t>
      </w:r>
      <w:proofErr w:type="spellEnd"/>
      <w:r w:rsidR="00642EE6" w:rsidRPr="00362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8ED" w:rsidRDefault="00D328ED" w:rsidP="00D328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50">
        <w:rPr>
          <w:rFonts w:ascii="Times New Roman" w:eastAsia="Times New Roman" w:hAnsi="Times New Roman" w:cs="Times New Roman"/>
          <w:b/>
          <w:sz w:val="24"/>
          <w:szCs w:val="24"/>
        </w:rPr>
        <w:t>Оргвзнос</w:t>
      </w:r>
      <w:r w:rsidRPr="00362850">
        <w:rPr>
          <w:rFonts w:ascii="Times New Roman" w:eastAsia="Times New Roman" w:hAnsi="Times New Roman" w:cs="Times New Roman"/>
          <w:sz w:val="24"/>
          <w:szCs w:val="24"/>
        </w:rPr>
        <w:t>– 500 рублей.</w:t>
      </w:r>
    </w:p>
    <w:p w:rsidR="00991C43" w:rsidRPr="00D705AD" w:rsidRDefault="00991C43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6A0" w:rsidRPr="009815C1" w:rsidRDefault="009815C1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15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ИТОГАМ РАБОТЫ КОНФЕРЕНЦИИ БУДЕТ ИЗДАН И ЗАРЕГИСТРИРОВАН В РИНЦ СБОРНИК СТАТЕЙ.</w:t>
      </w:r>
    </w:p>
    <w:p w:rsidR="00D328ED" w:rsidRDefault="00D328ED" w:rsidP="00D705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4E7" w:rsidRPr="00D705AD" w:rsidRDefault="00D244E7" w:rsidP="00D705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AD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статей</w:t>
      </w:r>
    </w:p>
    <w:p w:rsidR="00D244E7" w:rsidRPr="00B72192" w:rsidRDefault="00D244E7" w:rsidP="00D2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4E7" w:rsidRPr="00C50287" w:rsidRDefault="00D244E7" w:rsidP="00853C62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D0">
        <w:rPr>
          <w:rFonts w:ascii="Times New Roman" w:hAnsi="Times New Roman" w:cs="Times New Roman"/>
          <w:b/>
          <w:sz w:val="24"/>
          <w:szCs w:val="24"/>
        </w:rPr>
        <w:t>Электронный вариант</w:t>
      </w:r>
      <w:r w:rsidRPr="00B72192">
        <w:rPr>
          <w:rFonts w:ascii="Times New Roman" w:hAnsi="Times New Roman" w:cs="Times New Roman"/>
          <w:sz w:val="24"/>
          <w:szCs w:val="24"/>
        </w:rPr>
        <w:t xml:space="preserve"> статьи представляется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B72192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B72192">
        <w:rPr>
          <w:rFonts w:ascii="Times New Roman" w:hAnsi="Times New Roman" w:cs="Times New Roman"/>
          <w:sz w:val="24"/>
          <w:szCs w:val="24"/>
        </w:rPr>
        <w:t>,</w:t>
      </w:r>
      <w:r w:rsidR="00CE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2192">
        <w:rPr>
          <w:rFonts w:ascii="Times New Roman" w:hAnsi="Times New Roman" w:cs="Times New Roman"/>
          <w:sz w:val="24"/>
          <w:szCs w:val="24"/>
        </w:rPr>
        <w:t>егль 14</w:t>
      </w:r>
      <w:r>
        <w:rPr>
          <w:rFonts w:ascii="Times New Roman" w:hAnsi="Times New Roman" w:cs="Times New Roman"/>
          <w:sz w:val="24"/>
          <w:szCs w:val="24"/>
        </w:rPr>
        <w:t xml:space="preserve">,междустрочный </w:t>
      </w:r>
      <w:r w:rsidR="00853C62">
        <w:rPr>
          <w:rFonts w:ascii="Times New Roman" w:hAnsi="Times New Roman" w:cs="Times New Roman"/>
          <w:sz w:val="24"/>
          <w:szCs w:val="24"/>
        </w:rPr>
        <w:t>интервал 1,0</w:t>
      </w:r>
      <w:r w:rsidRPr="00B72192">
        <w:rPr>
          <w:rFonts w:ascii="Times New Roman" w:hAnsi="Times New Roman" w:cs="Times New Roman"/>
          <w:sz w:val="24"/>
          <w:szCs w:val="24"/>
        </w:rPr>
        <w:t>.</w:t>
      </w:r>
      <w:r w:rsidR="00CE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Параметры страницы: </w:t>
      </w:r>
      <w:r w:rsidR="00853C62">
        <w:rPr>
          <w:rFonts w:ascii="Times New Roman" w:hAnsi="Times New Roman" w:cs="Times New Roman"/>
          <w:sz w:val="24"/>
          <w:szCs w:val="24"/>
        </w:rPr>
        <w:t xml:space="preserve">поля зеркальные, </w:t>
      </w:r>
      <w:r>
        <w:rPr>
          <w:rFonts w:ascii="Times New Roman" w:hAnsi="Times New Roman" w:cs="Times New Roman"/>
          <w:sz w:val="24"/>
          <w:szCs w:val="24"/>
        </w:rPr>
        <w:t xml:space="preserve">левое поле – </w:t>
      </w:r>
      <w:r w:rsidR="00853C62">
        <w:rPr>
          <w:rFonts w:ascii="Times New Roman" w:hAnsi="Times New Roman" w:cs="Times New Roman"/>
          <w:sz w:val="24"/>
          <w:szCs w:val="24"/>
        </w:rPr>
        <w:t>2,5 см., правое – 1,5</w:t>
      </w:r>
      <w:r w:rsidR="00991C43">
        <w:rPr>
          <w:rFonts w:ascii="Times New Roman" w:hAnsi="Times New Roman" w:cs="Times New Roman"/>
          <w:sz w:val="24"/>
          <w:szCs w:val="24"/>
        </w:rPr>
        <w:t xml:space="preserve"> см., верхнее – 2 см., </w:t>
      </w:r>
      <w:r>
        <w:rPr>
          <w:rFonts w:ascii="Times New Roman" w:hAnsi="Times New Roman" w:cs="Times New Roman"/>
          <w:sz w:val="24"/>
          <w:szCs w:val="24"/>
        </w:rPr>
        <w:t xml:space="preserve">нижнее – 2 см., без колонтитулов, абзацный отступ - 1,25 см, </w:t>
      </w:r>
      <w:r w:rsidRPr="00362850">
        <w:rPr>
          <w:rFonts w:ascii="Times New Roman" w:hAnsi="Times New Roman" w:cs="Times New Roman"/>
          <w:sz w:val="24"/>
          <w:szCs w:val="24"/>
        </w:rPr>
        <w:t>автоматический перенос слов</w:t>
      </w:r>
      <w:r w:rsidR="009D449A">
        <w:rPr>
          <w:rFonts w:ascii="Times New Roman" w:hAnsi="Times New Roman" w:cs="Times New Roman"/>
          <w:sz w:val="24"/>
          <w:szCs w:val="24"/>
        </w:rPr>
        <w:t xml:space="preserve"> не устанавливается</w:t>
      </w:r>
      <w:r>
        <w:rPr>
          <w:rFonts w:ascii="Times New Roman" w:hAnsi="Times New Roman" w:cs="Times New Roman"/>
          <w:sz w:val="24"/>
          <w:szCs w:val="24"/>
        </w:rPr>
        <w:t>, нумерация страниц не проставляется.</w:t>
      </w:r>
      <w:r w:rsidR="00B44572">
        <w:rPr>
          <w:rFonts w:ascii="Times New Roman" w:hAnsi="Times New Roman" w:cs="Times New Roman"/>
          <w:sz w:val="24"/>
          <w:szCs w:val="24"/>
        </w:rPr>
        <w:t xml:space="preserve"> </w:t>
      </w:r>
      <w:r w:rsidRPr="00C50287">
        <w:rPr>
          <w:rFonts w:ascii="Times New Roman" w:hAnsi="Times New Roman" w:cs="Times New Roman"/>
          <w:sz w:val="24"/>
          <w:szCs w:val="24"/>
        </w:rPr>
        <w:t>В</w:t>
      </w:r>
      <w:r w:rsidR="00853C62">
        <w:rPr>
          <w:rFonts w:ascii="Times New Roman" w:hAnsi="Times New Roman" w:cs="Times New Roman"/>
          <w:sz w:val="24"/>
          <w:szCs w:val="24"/>
        </w:rPr>
        <w:t xml:space="preserve"> тексте статьи не используется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жирный»шрифт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подчеркивание, допускается курсив и разрядка.Цитаты графически выделяются, если это способствует раскрытию темы статьи.</w:t>
      </w:r>
    </w:p>
    <w:p w:rsidR="00D244E7" w:rsidRPr="009E497F" w:rsidRDefault="00D244E7" w:rsidP="00D705AD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7D8">
        <w:rPr>
          <w:rFonts w:ascii="Times New Roman" w:hAnsi="Times New Roman" w:cs="Times New Roman"/>
          <w:b/>
          <w:sz w:val="24"/>
          <w:szCs w:val="24"/>
        </w:rPr>
        <w:t>Название статьи и информация об авторе:</w:t>
      </w:r>
      <w:r>
        <w:rPr>
          <w:rFonts w:ascii="Times New Roman" w:hAnsi="Times New Roman" w:cs="Times New Roman"/>
          <w:sz w:val="24"/>
          <w:szCs w:val="24"/>
        </w:rPr>
        <w:t xml:space="preserve">название статьи печатается </w:t>
      </w:r>
      <w:r w:rsidRPr="009D449A">
        <w:rPr>
          <w:rFonts w:ascii="Times New Roman" w:hAnsi="Times New Roman" w:cs="Times New Roman"/>
          <w:sz w:val="24"/>
          <w:szCs w:val="24"/>
        </w:rPr>
        <w:t>ПРОПИСНЫМИ</w:t>
      </w:r>
      <w:r>
        <w:rPr>
          <w:rFonts w:ascii="Times New Roman" w:hAnsi="Times New Roman" w:cs="Times New Roman"/>
          <w:sz w:val="24"/>
          <w:szCs w:val="24"/>
        </w:rPr>
        <w:t xml:space="preserve"> буквами с выравниванием по центру (шрифт </w:t>
      </w:r>
      <w:proofErr w:type="spellStart"/>
      <w:r w:rsidRPr="00B72192">
        <w:rPr>
          <w:rFonts w:ascii="Times New Roman" w:hAnsi="Times New Roman" w:cs="Times New Roman"/>
          <w:sz w:val="24"/>
          <w:szCs w:val="24"/>
        </w:rPr>
        <w:t>TimesNewRoman,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2192">
        <w:rPr>
          <w:rFonts w:ascii="Times New Roman" w:hAnsi="Times New Roman" w:cs="Times New Roman"/>
          <w:sz w:val="24"/>
          <w:szCs w:val="24"/>
        </w:rPr>
        <w:t>егль</w:t>
      </w:r>
      <w:proofErr w:type="spellEnd"/>
      <w:r w:rsidRPr="00B72192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). Название статьи не должно быть больше 2-3 строк. Следующей строкой печатается фамилия и инициалы автора (шрифт </w:t>
      </w:r>
      <w:proofErr w:type="spellStart"/>
      <w:r w:rsidRPr="00B72192">
        <w:rPr>
          <w:rFonts w:ascii="Times New Roman" w:hAnsi="Times New Roman" w:cs="Times New Roman"/>
          <w:sz w:val="24"/>
          <w:szCs w:val="24"/>
        </w:rPr>
        <w:t>TimesNewRoman,</w:t>
      </w:r>
      <w:r>
        <w:rPr>
          <w:rFonts w:ascii="Times New Roman" w:hAnsi="Times New Roman" w:cs="Times New Roman"/>
          <w:sz w:val="24"/>
          <w:szCs w:val="24"/>
        </w:rPr>
        <w:t>кегль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</w:t>
      </w:r>
      <w:r w:rsidRPr="001807D8">
        <w:rPr>
          <w:rFonts w:ascii="Times New Roman" w:hAnsi="Times New Roman" w:cs="Times New Roman"/>
          <w:i/>
          <w:sz w:val="24"/>
          <w:szCs w:val="24"/>
        </w:rPr>
        <w:t>курсив</w:t>
      </w:r>
      <w:r>
        <w:rPr>
          <w:rFonts w:ascii="Times New Roman" w:hAnsi="Times New Roman" w:cs="Times New Roman"/>
          <w:sz w:val="24"/>
          <w:szCs w:val="24"/>
        </w:rPr>
        <w:t xml:space="preserve">, выравнивание по правому краю), и строкой ниже (шрифт </w:t>
      </w:r>
      <w:proofErr w:type="spellStart"/>
      <w:r w:rsidRPr="00B72192">
        <w:rPr>
          <w:rFonts w:ascii="Times New Roman" w:hAnsi="Times New Roman" w:cs="Times New Roman"/>
          <w:sz w:val="24"/>
          <w:szCs w:val="24"/>
        </w:rPr>
        <w:t>TimesNewRoman,</w:t>
      </w:r>
      <w:r>
        <w:rPr>
          <w:rFonts w:ascii="Times New Roman" w:hAnsi="Times New Roman" w:cs="Times New Roman"/>
          <w:sz w:val="24"/>
          <w:szCs w:val="24"/>
        </w:rPr>
        <w:t>кегль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</w:t>
      </w:r>
      <w:r w:rsidRPr="001807D8">
        <w:rPr>
          <w:rFonts w:ascii="Times New Roman" w:hAnsi="Times New Roman" w:cs="Times New Roman"/>
          <w:i/>
          <w:sz w:val="24"/>
          <w:szCs w:val="24"/>
        </w:rPr>
        <w:t>курсив</w:t>
      </w:r>
      <w:r>
        <w:rPr>
          <w:rFonts w:ascii="Times New Roman" w:hAnsi="Times New Roman" w:cs="Times New Roman"/>
          <w:sz w:val="24"/>
          <w:szCs w:val="24"/>
        </w:rPr>
        <w:t>, выравнивание по правому краю) ученая степень, ученое звание автора статьи и название организации.</w:t>
      </w:r>
    </w:p>
    <w:p w:rsidR="00D244E7" w:rsidRPr="00C3561C" w:rsidRDefault="00D244E7" w:rsidP="00D705AD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97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 с</w:t>
      </w:r>
      <w:r w:rsidR="00C3561C">
        <w:rPr>
          <w:rFonts w:ascii="Times New Roman" w:hAnsi="Times New Roman" w:cs="Times New Roman"/>
          <w:b/>
          <w:sz w:val="24"/>
          <w:szCs w:val="24"/>
        </w:rPr>
        <w:t xml:space="preserve">ледующей </w:t>
      </w:r>
      <w:r>
        <w:rPr>
          <w:rFonts w:ascii="Times New Roman" w:hAnsi="Times New Roman" w:cs="Times New Roman"/>
          <w:b/>
          <w:sz w:val="24"/>
          <w:szCs w:val="24"/>
        </w:rPr>
        <w:t>строки</w:t>
      </w:r>
      <w:r w:rsidRPr="009E497F">
        <w:rPr>
          <w:rFonts w:ascii="Times New Roman" w:hAnsi="Times New Roman" w:cs="Times New Roman"/>
          <w:b/>
          <w:sz w:val="24"/>
          <w:szCs w:val="24"/>
        </w:rPr>
        <w:t xml:space="preserve"> печата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E497F">
        <w:rPr>
          <w:rFonts w:ascii="Times New Roman" w:hAnsi="Times New Roman" w:cs="Times New Roman"/>
          <w:b/>
          <w:sz w:val="24"/>
          <w:szCs w:val="24"/>
        </w:rPr>
        <w:t>тся аннотация статьи</w:t>
      </w:r>
      <w:r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языках). Объем аннотации - не более 1000 знаков с пробелами. Следующей строкой печатаются </w:t>
      </w:r>
      <w:r w:rsidRPr="009E497F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языках), характеризующие предметную область статьи</w:t>
      </w:r>
      <w:r w:rsidR="00853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C3561C">
        <w:rPr>
          <w:rFonts w:ascii="Times New Roman" w:hAnsi="Times New Roman" w:cs="Times New Roman"/>
          <w:sz w:val="24"/>
          <w:szCs w:val="24"/>
        </w:rPr>
        <w:t>1</w:t>
      </w:r>
      <w:r w:rsidR="00853C62">
        <w:rPr>
          <w:rFonts w:ascii="Times New Roman" w:hAnsi="Times New Roman" w:cs="Times New Roman"/>
          <w:sz w:val="24"/>
          <w:szCs w:val="24"/>
        </w:rPr>
        <w:t>0</w:t>
      </w:r>
      <w:r w:rsidR="00C3561C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D244E7" w:rsidRDefault="00D244E7" w:rsidP="00D705AD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97F">
        <w:rPr>
          <w:rFonts w:ascii="Times New Roman" w:hAnsi="Times New Roman" w:cs="Times New Roman"/>
          <w:b/>
          <w:sz w:val="24"/>
          <w:szCs w:val="24"/>
        </w:rPr>
        <w:t xml:space="preserve">Интервал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C3561C">
        <w:rPr>
          <w:rFonts w:ascii="Times New Roman" w:hAnsi="Times New Roman" w:cs="Times New Roman"/>
          <w:b/>
          <w:sz w:val="24"/>
          <w:szCs w:val="24"/>
        </w:rPr>
        <w:t xml:space="preserve">аннотацией </w:t>
      </w:r>
      <w:r w:rsidRPr="009E497F">
        <w:rPr>
          <w:rFonts w:ascii="Times New Roman" w:hAnsi="Times New Roman" w:cs="Times New Roman"/>
          <w:b/>
          <w:sz w:val="24"/>
          <w:szCs w:val="24"/>
        </w:rPr>
        <w:t>и текстом</w:t>
      </w:r>
      <w:r>
        <w:rPr>
          <w:rFonts w:ascii="Times New Roman" w:hAnsi="Times New Roman" w:cs="Times New Roman"/>
          <w:sz w:val="24"/>
          <w:szCs w:val="24"/>
        </w:rPr>
        <w:t xml:space="preserve"> – 2 строки. Текст статьи печатается с «красной строки».</w:t>
      </w:r>
    </w:p>
    <w:p w:rsidR="00D244E7" w:rsidRDefault="00D244E7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D0">
        <w:rPr>
          <w:rFonts w:ascii="Times New Roman" w:hAnsi="Times New Roman" w:cs="Times New Roman"/>
          <w:b/>
          <w:sz w:val="24"/>
          <w:szCs w:val="24"/>
        </w:rPr>
        <w:t>Объем статьи</w:t>
      </w:r>
      <w:r w:rsidRPr="00B72192">
        <w:rPr>
          <w:rFonts w:ascii="Times New Roman" w:hAnsi="Times New Roman" w:cs="Times New Roman"/>
          <w:sz w:val="24"/>
          <w:szCs w:val="24"/>
        </w:rPr>
        <w:t xml:space="preserve"> — не менее </w:t>
      </w:r>
      <w:r w:rsidR="00C3561C" w:rsidRPr="00C356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40C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C3561C" w:rsidRPr="00C3561C">
        <w:rPr>
          <w:rFonts w:ascii="Times New Roman" w:hAnsi="Times New Roman" w:cs="Times New Roman"/>
          <w:sz w:val="24"/>
          <w:szCs w:val="24"/>
        </w:rPr>
        <w:t>6</w:t>
      </w:r>
      <w:r w:rsidRPr="00B72192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аниц</w:t>
      </w:r>
      <w:r w:rsidRPr="00B72192">
        <w:rPr>
          <w:rFonts w:ascii="Times New Roman" w:hAnsi="Times New Roman" w:cs="Times New Roman"/>
          <w:sz w:val="24"/>
          <w:szCs w:val="24"/>
        </w:rPr>
        <w:t>в формате настоящих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4E7" w:rsidRDefault="00D244E7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440">
        <w:rPr>
          <w:rFonts w:ascii="Times New Roman" w:hAnsi="Times New Roman" w:cs="Times New Roman"/>
          <w:b/>
          <w:sz w:val="24"/>
          <w:szCs w:val="24"/>
        </w:rPr>
        <w:t>Примечания и сноски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в конце текста статьи – шрифт </w:t>
      </w:r>
      <w:proofErr w:type="spellStart"/>
      <w:r w:rsidRPr="00B72192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B72192">
        <w:rPr>
          <w:rFonts w:ascii="Times New Roman" w:hAnsi="Times New Roman" w:cs="Times New Roman"/>
          <w:sz w:val="24"/>
          <w:szCs w:val="24"/>
        </w:rPr>
        <w:t>,</w:t>
      </w:r>
      <w:r w:rsidR="00154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кегль 12</w:t>
      </w:r>
      <w:r w:rsidRPr="00703440">
        <w:rPr>
          <w:rFonts w:ascii="Times New Roman" w:hAnsi="Times New Roman" w:cs="Times New Roman"/>
          <w:b/>
          <w:sz w:val="24"/>
          <w:szCs w:val="24"/>
        </w:rPr>
        <w:t>.</w:t>
      </w:r>
    </w:p>
    <w:p w:rsidR="00D244E7" w:rsidRPr="00C3561C" w:rsidRDefault="00D244E7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Автоматические сноски не применяются. </w:t>
      </w:r>
      <w:r>
        <w:rPr>
          <w:rFonts w:ascii="Times New Roman" w:hAnsi="Times New Roman" w:cs="Times New Roman"/>
          <w:sz w:val="24"/>
          <w:szCs w:val="24"/>
        </w:rPr>
        <w:t>Ссылки на источники и литературу даются внутри текста в квадратных скобках в соответствии с нумерацией ист</w:t>
      </w:r>
      <w:r w:rsidR="00C3561C">
        <w:rPr>
          <w:rFonts w:ascii="Times New Roman" w:hAnsi="Times New Roman" w:cs="Times New Roman"/>
          <w:sz w:val="24"/>
          <w:szCs w:val="24"/>
        </w:rPr>
        <w:t xml:space="preserve">очников и с указанием </w:t>
      </w:r>
      <w:r w:rsidR="00C3561C">
        <w:rPr>
          <w:rFonts w:ascii="Times New Roman" w:hAnsi="Times New Roman" w:cs="Times New Roman"/>
          <w:sz w:val="24"/>
          <w:szCs w:val="24"/>
        </w:rPr>
        <w:lastRenderedPageBreak/>
        <w:t>страницы.</w:t>
      </w:r>
      <w:r w:rsidRPr="00B72192">
        <w:rPr>
          <w:rFonts w:ascii="Times New Roman" w:hAnsi="Times New Roman" w:cs="Times New Roman"/>
          <w:sz w:val="24"/>
          <w:szCs w:val="24"/>
        </w:rPr>
        <w:t>Если автор считает необходимым привести ряд комментариев, то перед списком литературы необходимо создать раздел, озаглавленный «Примечания», в котором в порядковой очередности будут указаны авторские уточнения или пояснения, обозначенные в тексте одной или несколькими звездочками.</w:t>
      </w:r>
    </w:p>
    <w:p w:rsidR="00D244E7" w:rsidRPr="00B72192" w:rsidRDefault="00D244E7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440">
        <w:rPr>
          <w:rFonts w:ascii="Times New Roman" w:hAnsi="Times New Roman" w:cs="Times New Roman"/>
          <w:b/>
          <w:sz w:val="24"/>
          <w:szCs w:val="24"/>
        </w:rPr>
        <w:t>Список литературы приводится в конце статьи</w:t>
      </w:r>
      <w:r>
        <w:rPr>
          <w:rFonts w:ascii="Times New Roman" w:hAnsi="Times New Roman" w:cs="Times New Roman"/>
          <w:sz w:val="24"/>
          <w:szCs w:val="24"/>
        </w:rPr>
        <w:t xml:space="preserve"> - в алфавитном порядке, в соответствии с </w:t>
      </w:r>
      <w:r w:rsidR="00960DBF" w:rsidRPr="00960DBF">
        <w:rPr>
          <w:rFonts w:ascii="Times New Roman" w:hAnsi="Times New Roman" w:cs="Times New Roman"/>
          <w:sz w:val="24"/>
          <w:szCs w:val="24"/>
        </w:rPr>
        <w:t>ГОСТ</w:t>
      </w:r>
      <w:r w:rsidR="00960DBF">
        <w:rPr>
          <w:rFonts w:ascii="Times New Roman" w:hAnsi="Times New Roman" w:cs="Times New Roman"/>
          <w:sz w:val="24"/>
          <w:szCs w:val="24"/>
        </w:rPr>
        <w:t>ом</w:t>
      </w:r>
      <w:r w:rsidR="00960DBF" w:rsidRPr="00960DBF">
        <w:rPr>
          <w:rFonts w:ascii="Times New Roman" w:hAnsi="Times New Roman" w:cs="Times New Roman"/>
          <w:sz w:val="24"/>
          <w:szCs w:val="24"/>
        </w:rPr>
        <w:t xml:space="preserve"> Р 7.0.4-2020 </w:t>
      </w:r>
      <w:r>
        <w:rPr>
          <w:rFonts w:ascii="Times New Roman" w:hAnsi="Times New Roman" w:cs="Times New Roman"/>
          <w:sz w:val="24"/>
          <w:szCs w:val="24"/>
        </w:rPr>
        <w:t xml:space="preserve">«Библиографическая запись. Библиографическое описание. Общие требования и правила составления». </w:t>
      </w:r>
      <w:r w:rsidRPr="00753CB4">
        <w:rPr>
          <w:rFonts w:ascii="Times New Roman" w:hAnsi="Times New Roman" w:cs="Times New Roman"/>
          <w:sz w:val="24"/>
          <w:szCs w:val="24"/>
        </w:rPr>
        <w:t>В списке литературы ссылка на каждый источник приводится на том языке, на котором он опубликован.</w:t>
      </w:r>
    </w:p>
    <w:p w:rsidR="00D244E7" w:rsidRDefault="00D244E7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D0">
        <w:rPr>
          <w:rFonts w:ascii="Times New Roman" w:hAnsi="Times New Roman" w:cs="Times New Roman"/>
          <w:b/>
          <w:sz w:val="24"/>
          <w:szCs w:val="24"/>
        </w:rPr>
        <w:t>Рисунки</w:t>
      </w:r>
      <w:r w:rsidR="00894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B72192">
        <w:rPr>
          <w:rFonts w:ascii="Times New Roman" w:hAnsi="Times New Roman" w:cs="Times New Roman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7034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TIFF</w:t>
      </w:r>
      <w:r>
        <w:rPr>
          <w:rFonts w:ascii="Times New Roman" w:hAnsi="Times New Roman" w:cs="Times New Roman"/>
          <w:sz w:val="24"/>
          <w:szCs w:val="24"/>
        </w:rPr>
        <w:t>, со сквозной нумерацией арабскими цифрами и поясняющей подрисуночной подписью. Рисунок располагается в тексте после подрисуночной подписи</w:t>
      </w:r>
      <w:r w:rsidRPr="00B72192">
        <w:rPr>
          <w:rFonts w:ascii="Times New Roman" w:hAnsi="Times New Roman" w:cs="Times New Roman"/>
          <w:sz w:val="24"/>
          <w:szCs w:val="24"/>
        </w:rPr>
        <w:t xml:space="preserve">. </w:t>
      </w:r>
      <w:r w:rsidRPr="00703440">
        <w:rPr>
          <w:rFonts w:ascii="Times New Roman" w:hAnsi="Times New Roman" w:cs="Times New Roman"/>
          <w:b/>
          <w:sz w:val="24"/>
          <w:szCs w:val="24"/>
        </w:rPr>
        <w:t xml:space="preserve">Диаграммы </w:t>
      </w:r>
      <w:r w:rsidRPr="00B72192">
        <w:rPr>
          <w:rFonts w:ascii="Times New Roman" w:hAnsi="Times New Roman" w:cs="Times New Roman"/>
          <w:sz w:val="24"/>
          <w:szCs w:val="24"/>
        </w:rPr>
        <w:t xml:space="preserve">— в формате </w:t>
      </w:r>
      <w:proofErr w:type="spellStart"/>
      <w:r w:rsidRPr="00B7219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72192">
        <w:rPr>
          <w:rFonts w:ascii="Times New Roman" w:hAnsi="Times New Roman" w:cs="Times New Roman"/>
          <w:sz w:val="24"/>
          <w:szCs w:val="24"/>
        </w:rPr>
        <w:t xml:space="preserve">. </w:t>
      </w:r>
      <w:r w:rsidRPr="00C50287">
        <w:rPr>
          <w:rFonts w:ascii="Times New Roman" w:hAnsi="Times New Roman" w:cs="Times New Roman"/>
          <w:b/>
          <w:sz w:val="24"/>
          <w:szCs w:val="24"/>
        </w:rPr>
        <w:t>Таблицы —</w:t>
      </w:r>
      <w:r w:rsidRPr="00B72192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B7219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721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Диаграммы и таблицы должны иметь сквозную нумерацию арабскими цифрами и название. </w:t>
      </w:r>
      <w:r w:rsidRPr="000920D0">
        <w:rPr>
          <w:rFonts w:ascii="Times New Roman" w:hAnsi="Times New Roman" w:cs="Times New Roman"/>
          <w:b/>
          <w:sz w:val="24"/>
          <w:szCs w:val="24"/>
        </w:rPr>
        <w:t>Специальные символы</w:t>
      </w:r>
      <w:r w:rsidR="00C3561C">
        <w:rPr>
          <w:rFonts w:ascii="Times New Roman" w:hAnsi="Times New Roman" w:cs="Times New Roman"/>
          <w:sz w:val="24"/>
          <w:szCs w:val="24"/>
        </w:rPr>
        <w:t xml:space="preserve"> (например, греческие</w:t>
      </w:r>
      <w:r w:rsidRPr="00B72192">
        <w:rPr>
          <w:rFonts w:ascii="Times New Roman" w:hAnsi="Times New Roman" w:cs="Times New Roman"/>
          <w:sz w:val="24"/>
          <w:szCs w:val="24"/>
        </w:rPr>
        <w:t xml:space="preserve"> и др. редкие буквы) оформляются в виде картинки или сопровождаются шрифтами с данными символами</w:t>
      </w:r>
      <w:r w:rsidR="00C3561C">
        <w:rPr>
          <w:rFonts w:ascii="Times New Roman" w:hAnsi="Times New Roman" w:cs="Times New Roman"/>
          <w:sz w:val="24"/>
          <w:szCs w:val="24"/>
        </w:rPr>
        <w:t>.</w:t>
      </w:r>
    </w:p>
    <w:p w:rsidR="00D328ED" w:rsidRDefault="00D328ED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1A5" w:rsidRDefault="00F121A5" w:rsidP="00D7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1A5" w:rsidRDefault="00F121A5" w:rsidP="00F121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A5">
        <w:rPr>
          <w:rFonts w:ascii="Times New Roman" w:hAnsi="Times New Roman" w:cs="Times New Roman"/>
          <w:b/>
          <w:sz w:val="24"/>
          <w:szCs w:val="24"/>
        </w:rPr>
        <w:t>Образец оформления статьи:</w:t>
      </w:r>
    </w:p>
    <w:p w:rsidR="00F121A5" w:rsidRDefault="00F121A5" w:rsidP="00F121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A5" w:rsidRPr="009D449A" w:rsidRDefault="00F121A5" w:rsidP="00F121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49A">
        <w:rPr>
          <w:rFonts w:ascii="Times New Roman" w:hAnsi="Times New Roman" w:cs="Times New Roman"/>
          <w:bCs/>
          <w:sz w:val="28"/>
          <w:szCs w:val="28"/>
        </w:rPr>
        <w:t>О НЕКОТОРЫХ ПРОБЛЕМАХСОВРЕМЕННОГО ВЫСШЕГО ОБРАЗОВАНИЯ</w:t>
      </w:r>
    </w:p>
    <w:p w:rsidR="00F121A5" w:rsidRDefault="00F121A5" w:rsidP="00F121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Васильев С.П.</w:t>
      </w:r>
    </w:p>
    <w:p w:rsidR="00F121A5" w:rsidRPr="00F121A5" w:rsidRDefault="00F121A5" w:rsidP="00F121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1A5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F121A5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F121A5">
        <w:rPr>
          <w:rFonts w:ascii="Times New Roman" w:hAnsi="Times New Roman" w:cs="Times New Roman"/>
          <w:i/>
          <w:sz w:val="24"/>
          <w:szCs w:val="24"/>
        </w:rPr>
        <w:t>. наук, проф., Удмуртский государственный университет</w:t>
      </w:r>
    </w:p>
    <w:p w:rsidR="00F121A5" w:rsidRDefault="00F121A5" w:rsidP="00F1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F121A5" w:rsidRDefault="00F121A5" w:rsidP="00F1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F121A5" w:rsidRDefault="00F121A5" w:rsidP="00F1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1A5" w:rsidRDefault="00F121A5" w:rsidP="00F1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1A5" w:rsidRDefault="00F121A5" w:rsidP="00F1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</w:t>
      </w:r>
      <w:r w:rsidR="00D328ED">
        <w:rPr>
          <w:rFonts w:ascii="Times New Roman" w:hAnsi="Times New Roman" w:cs="Times New Roman"/>
          <w:sz w:val="28"/>
          <w:szCs w:val="28"/>
        </w:rPr>
        <w:t xml:space="preserve"> (4-6 страниц)</w:t>
      </w:r>
    </w:p>
    <w:p w:rsidR="00D328ED" w:rsidRPr="00F121A5" w:rsidRDefault="00D328ED" w:rsidP="00F1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121A5" w:rsidRDefault="00F121A5" w:rsidP="00F121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ED" w:rsidRPr="00F121A5" w:rsidRDefault="00D328ED" w:rsidP="00F121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E7" w:rsidRPr="000920D0" w:rsidRDefault="00D244E7" w:rsidP="00D244E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0D0">
        <w:rPr>
          <w:rFonts w:ascii="Times New Roman" w:hAnsi="Times New Roman" w:cs="Times New Roman"/>
          <w:b/>
          <w:sz w:val="24"/>
          <w:szCs w:val="24"/>
        </w:rPr>
        <w:t>К тексту статьи прилагаются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отдельном листе)</w:t>
      </w:r>
      <w:r w:rsidRPr="000920D0">
        <w:rPr>
          <w:rFonts w:ascii="Times New Roman" w:hAnsi="Times New Roman" w:cs="Times New Roman"/>
          <w:b/>
          <w:sz w:val="24"/>
          <w:szCs w:val="24"/>
        </w:rPr>
        <w:t xml:space="preserve"> сведения об авторе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44E7" w:rsidRPr="000920D0" w:rsidRDefault="00D244E7" w:rsidP="00D244E7">
      <w:pPr>
        <w:pStyle w:val="a6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0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D328ED"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Pr="000920D0">
        <w:rPr>
          <w:rFonts w:ascii="Times New Roman" w:hAnsi="Times New Roman" w:cs="Times New Roman"/>
          <w:sz w:val="24"/>
          <w:szCs w:val="24"/>
        </w:rPr>
        <w:t xml:space="preserve">автора на русском и </w:t>
      </w:r>
      <w:r w:rsidRPr="00A17DCE">
        <w:rPr>
          <w:rFonts w:ascii="Times New Roman" w:hAnsi="Times New Roman" w:cs="Times New Roman"/>
          <w:sz w:val="24"/>
          <w:szCs w:val="24"/>
        </w:rPr>
        <w:t>английском</w:t>
      </w:r>
      <w:r w:rsidRPr="000920D0">
        <w:rPr>
          <w:rFonts w:ascii="Times New Roman" w:hAnsi="Times New Roman" w:cs="Times New Roman"/>
          <w:sz w:val="24"/>
          <w:szCs w:val="24"/>
        </w:rPr>
        <w:t xml:space="preserve"> языках.</w:t>
      </w:r>
    </w:p>
    <w:p w:rsidR="00D244E7" w:rsidRPr="000920D0" w:rsidRDefault="00D244E7" w:rsidP="00D244E7">
      <w:pPr>
        <w:pStyle w:val="a6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0">
        <w:rPr>
          <w:rFonts w:ascii="Times New Roman" w:hAnsi="Times New Roman" w:cs="Times New Roman"/>
          <w:sz w:val="24"/>
          <w:szCs w:val="24"/>
        </w:rPr>
        <w:t>Ученая степень и звание, должность, кафедра.</w:t>
      </w:r>
    </w:p>
    <w:p w:rsidR="00D244E7" w:rsidRPr="000920D0" w:rsidRDefault="00D244E7" w:rsidP="00D244E7">
      <w:pPr>
        <w:pStyle w:val="a6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0">
        <w:rPr>
          <w:rFonts w:ascii="Times New Roman" w:hAnsi="Times New Roman" w:cs="Times New Roman"/>
          <w:sz w:val="24"/>
          <w:szCs w:val="24"/>
        </w:rPr>
        <w:t xml:space="preserve">Полное название (на русском и </w:t>
      </w:r>
      <w:r w:rsidRPr="00A17DCE">
        <w:rPr>
          <w:rFonts w:ascii="Times New Roman" w:hAnsi="Times New Roman" w:cs="Times New Roman"/>
          <w:sz w:val="24"/>
          <w:szCs w:val="24"/>
        </w:rPr>
        <w:t>английском языках</w:t>
      </w:r>
      <w:r w:rsidRPr="000920D0">
        <w:rPr>
          <w:rFonts w:ascii="Times New Roman" w:hAnsi="Times New Roman" w:cs="Times New Roman"/>
          <w:sz w:val="24"/>
          <w:szCs w:val="24"/>
        </w:rPr>
        <w:t xml:space="preserve">) организации, где работает </w:t>
      </w:r>
      <w:r w:rsidR="005B2B38">
        <w:rPr>
          <w:rFonts w:ascii="Times New Roman" w:hAnsi="Times New Roman" w:cs="Times New Roman"/>
          <w:sz w:val="24"/>
          <w:szCs w:val="24"/>
        </w:rPr>
        <w:t xml:space="preserve">(учится) </w:t>
      </w:r>
      <w:r w:rsidRPr="000920D0">
        <w:rPr>
          <w:rFonts w:ascii="Times New Roman" w:hAnsi="Times New Roman" w:cs="Times New Roman"/>
          <w:sz w:val="24"/>
          <w:szCs w:val="24"/>
        </w:rPr>
        <w:t>автор, с указанием города, страны.</w:t>
      </w:r>
    </w:p>
    <w:p w:rsidR="00D244E7" w:rsidRPr="000920D0" w:rsidRDefault="00D244E7" w:rsidP="00D244E7">
      <w:pPr>
        <w:pStyle w:val="a6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20D0">
        <w:rPr>
          <w:rFonts w:ascii="Times New Roman" w:hAnsi="Times New Roman" w:cs="Times New Roman"/>
          <w:sz w:val="24"/>
          <w:szCs w:val="24"/>
        </w:rPr>
        <w:t>Почтовый адрес, e-</w:t>
      </w:r>
      <w:proofErr w:type="spellStart"/>
      <w:r w:rsidRPr="000920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920D0">
        <w:rPr>
          <w:rFonts w:ascii="Times New Roman" w:hAnsi="Times New Roman" w:cs="Times New Roman"/>
          <w:sz w:val="24"/>
          <w:szCs w:val="24"/>
        </w:rPr>
        <w:t>, телефон, факс.</w:t>
      </w:r>
    </w:p>
    <w:p w:rsidR="00D705AD" w:rsidRPr="00C3561C" w:rsidRDefault="00D244E7" w:rsidP="00D24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13">
        <w:rPr>
          <w:rFonts w:ascii="Times New Roman" w:hAnsi="Times New Roman" w:cs="Times New Roman"/>
          <w:sz w:val="24"/>
          <w:szCs w:val="24"/>
          <w:u w:val="single"/>
        </w:rPr>
        <w:t>После сведений об авторе отдельной строкой следует указать «Согласен на публикацию статьи в сб</w:t>
      </w:r>
      <w:r w:rsidR="00C3561C">
        <w:rPr>
          <w:rFonts w:ascii="Times New Roman" w:hAnsi="Times New Roman" w:cs="Times New Roman"/>
          <w:sz w:val="24"/>
          <w:szCs w:val="24"/>
          <w:u w:val="single"/>
        </w:rPr>
        <w:t>орнике материалов конференции».</w:t>
      </w:r>
    </w:p>
    <w:p w:rsidR="00D705AD" w:rsidRPr="00362850" w:rsidRDefault="00D705AD" w:rsidP="00D24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155F" w:rsidRPr="006D2413" w:rsidRDefault="000D155F" w:rsidP="00D244E7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D24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Регистрационная форма участника:</w:t>
      </w:r>
    </w:p>
    <w:p w:rsidR="00D705AD" w:rsidRPr="006D2413" w:rsidRDefault="00D705AD" w:rsidP="00D244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Ф.И.О.______________________________________________________________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Страна _____________________________________________________________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Город ______________________________________________________________</w:t>
      </w:r>
    </w:p>
    <w:p w:rsidR="000D155F" w:rsidRPr="006D2413" w:rsidRDefault="00A17DCE" w:rsidP="00A17DCE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 xml:space="preserve">Ученая </w:t>
      </w:r>
      <w:proofErr w:type="gramStart"/>
      <w:r w:rsidRPr="006D2413">
        <w:t>степень,звание</w:t>
      </w:r>
      <w:proofErr w:type="gramEnd"/>
      <w:r w:rsidRPr="006D2413">
        <w:t>,должность</w:t>
      </w:r>
      <w:r w:rsidR="000D155F" w:rsidRPr="006D2413">
        <w:t>_______________</w:t>
      </w:r>
      <w:r w:rsidRPr="006D2413">
        <w:t>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Место работы (учебы), факультет, кафедра (полностью, без сокращений) 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Форма участия (очная/заочная)__________________________________________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Название доклада_____________________________________________________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Почтовый адрес с индексом (домашний или рабочий) 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Телефон (факс) _______________________________________________________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e-</w:t>
      </w:r>
      <w:proofErr w:type="spellStart"/>
      <w:r w:rsidRPr="006D2413">
        <w:t>mail</w:t>
      </w:r>
      <w:proofErr w:type="spellEnd"/>
      <w:r w:rsidRPr="006D2413">
        <w:t xml:space="preserve"> ________________________________________________________________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Дата приезда/отъезда___________________________________________________</w:t>
      </w:r>
    </w:p>
    <w:p w:rsidR="000D155F" w:rsidRPr="006D2413" w:rsidRDefault="000D155F" w:rsidP="00692B54">
      <w:pPr>
        <w:pStyle w:val="a5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567"/>
      </w:pPr>
      <w:r w:rsidRPr="006D2413">
        <w:t>Размещение в гостинице (да/нет)_________________________________________</w:t>
      </w:r>
    </w:p>
    <w:p w:rsidR="00D328ED" w:rsidRDefault="00D328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br w:type="page"/>
      </w:r>
    </w:p>
    <w:p w:rsidR="00EE5228" w:rsidRDefault="00EE5228" w:rsidP="006F3F38">
      <w:pPr>
        <w:pStyle w:val="a5"/>
        <w:spacing w:before="0" w:beforeAutospacing="0" w:after="0" w:afterAutospacing="0"/>
        <w:rPr>
          <w:b/>
        </w:rPr>
      </w:pPr>
    </w:p>
    <w:p w:rsidR="00692B54" w:rsidRPr="00362850" w:rsidRDefault="00A17DCE" w:rsidP="00EE5228">
      <w:pPr>
        <w:pStyle w:val="a5"/>
        <w:spacing w:before="0" w:beforeAutospacing="0" w:after="0" w:afterAutospacing="0"/>
        <w:jc w:val="center"/>
        <w:rPr>
          <w:b/>
        </w:rPr>
      </w:pPr>
      <w:r w:rsidRPr="00362850">
        <w:rPr>
          <w:b/>
        </w:rPr>
        <w:t>Р</w:t>
      </w:r>
      <w:r w:rsidR="009711D0" w:rsidRPr="00362850">
        <w:rPr>
          <w:b/>
        </w:rPr>
        <w:t>еквизиты организации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799"/>
        <w:gridCol w:w="3147"/>
      </w:tblGrid>
      <w:tr w:rsidR="00692B54" w:rsidRPr="00362850" w:rsidTr="007B1BCE">
        <w:trPr>
          <w:cantSplit/>
          <w:trHeight w:val="898"/>
        </w:trPr>
        <w:tc>
          <w:tcPr>
            <w:tcW w:w="2977" w:type="dxa"/>
            <w:vMerge w:val="restart"/>
          </w:tcPr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362850">
              <w:rPr>
                <w:sz w:val="18"/>
                <w:szCs w:val="18"/>
              </w:rPr>
              <w:t>ИЗВЕЩЕНИЕ</w:t>
            </w: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Кассир</w:t>
            </w:r>
          </w:p>
        </w:tc>
        <w:tc>
          <w:tcPr>
            <w:tcW w:w="6946" w:type="dxa"/>
            <w:gridSpan w:val="2"/>
          </w:tcPr>
          <w:p w:rsidR="0044212C" w:rsidRPr="00362850" w:rsidRDefault="0044212C" w:rsidP="0044212C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Получатель платежа: ИНН 5260001277 КПП: 526001001</w:t>
            </w:r>
          </w:p>
          <w:p w:rsidR="0044212C" w:rsidRPr="00362850" w:rsidRDefault="0044212C" w:rsidP="0044212C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УФК по Нижегородской области </w:t>
            </w:r>
            <w:r w:rsidR="00106543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(НГПУ им. К. </w:t>
            </w:r>
            <w:proofErr w:type="gramStart"/>
            <w:r w:rsidR="00106543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Минина  </w:t>
            </w:r>
            <w:r w:rsidR="00106543" w:rsidRPr="003628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106543" w:rsidRPr="00362850">
              <w:rPr>
                <w:rFonts w:ascii="Times New Roman" w:hAnsi="Times New Roman" w:cs="Times New Roman"/>
                <w:sz w:val="18"/>
                <w:szCs w:val="18"/>
              </w:rPr>
              <w:t xml:space="preserve">/с 20326Х28320) </w:t>
            </w: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r w:rsidR="00277D82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Волго-Вятском</w:t>
            </w: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ГУ Банка России  по Нижегородской обл.</w:t>
            </w:r>
          </w:p>
          <w:p w:rsidR="0044212C" w:rsidRPr="00362850" w:rsidRDefault="0044212C" w:rsidP="0044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БИК 042202001, Р/</w:t>
            </w:r>
            <w:proofErr w:type="spellStart"/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62850">
              <w:rPr>
                <w:rFonts w:ascii="Times New Roman" w:hAnsi="Times New Roman" w:cs="Times New Roman"/>
                <w:sz w:val="18"/>
                <w:szCs w:val="18"/>
              </w:rPr>
              <w:t xml:space="preserve"> № 40501810522022000002 </w:t>
            </w:r>
          </w:p>
          <w:p w:rsidR="00692B54" w:rsidRPr="00362850" w:rsidRDefault="0044212C" w:rsidP="004421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ОКПО 02079342               ОКОНХ  92110         л/с 20326Х28320</w:t>
            </w:r>
          </w:p>
        </w:tc>
      </w:tr>
      <w:tr w:rsidR="00692B54" w:rsidRPr="00362850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692B54" w:rsidRPr="00362850" w:rsidRDefault="00692B54" w:rsidP="007B1BCE">
            <w:pPr>
              <w:pStyle w:val="2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692B54" w:rsidRPr="00362850" w:rsidTr="007B1BCE">
        <w:trPr>
          <w:cantSplit/>
          <w:trHeight w:val="186"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отчество, адрес плательщика)</w:t>
            </w:r>
          </w:p>
        </w:tc>
      </w:tr>
      <w:tr w:rsidR="00692B54" w:rsidRPr="00362850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692B54" w:rsidRPr="00362850" w:rsidRDefault="00692B54" w:rsidP="007B1BC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</w:p>
        </w:tc>
      </w:tr>
      <w:tr w:rsidR="00692B54" w:rsidRPr="00362850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692B54" w:rsidRPr="00362850" w:rsidRDefault="00692B54" w:rsidP="007B1BC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92B54" w:rsidRPr="00362850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692B54" w:rsidRPr="00362850" w:rsidRDefault="00692B54" w:rsidP="007B1BCE">
            <w:pPr>
              <w:pStyle w:val="2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62850">
              <w:rPr>
                <w:b w:val="0"/>
                <w:sz w:val="18"/>
                <w:szCs w:val="18"/>
              </w:rPr>
              <w:t>ВИД УСЛУГ</w:t>
            </w:r>
          </w:p>
        </w:tc>
        <w:tc>
          <w:tcPr>
            <w:tcW w:w="3147" w:type="dxa"/>
          </w:tcPr>
          <w:p w:rsidR="00692B54" w:rsidRPr="00362850" w:rsidRDefault="00692B54" w:rsidP="007B1BCE">
            <w:pPr>
              <w:pStyle w:val="2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62850">
              <w:rPr>
                <w:b w:val="0"/>
                <w:sz w:val="18"/>
                <w:szCs w:val="18"/>
              </w:rPr>
              <w:t>Сумма</w:t>
            </w:r>
          </w:p>
        </w:tc>
      </w:tr>
      <w:tr w:rsidR="00692B54" w:rsidRPr="00362850" w:rsidTr="007B1BCE">
        <w:trPr>
          <w:cantSplit/>
          <w:trHeight w:val="460"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  <w:vAlign w:val="center"/>
          </w:tcPr>
          <w:p w:rsidR="00692B54" w:rsidRPr="00362850" w:rsidRDefault="0044212C" w:rsidP="00991C43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Организационный взнос за участие в конференции</w:t>
            </w:r>
            <w:r w:rsidR="00BF0E2D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</w:t>
            </w:r>
            <w:r w:rsidR="00991C43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Антропные образовательные технологии в сфере физической культуры</w:t>
            </w:r>
            <w:r w:rsidR="00BF0E2D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» </w:t>
            </w:r>
            <w:r w:rsidR="00106543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(00000000000000000130)</w:t>
            </w:r>
          </w:p>
        </w:tc>
        <w:tc>
          <w:tcPr>
            <w:tcW w:w="3147" w:type="dxa"/>
            <w:vAlign w:val="center"/>
          </w:tcPr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92B54" w:rsidRPr="00362850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62850">
              <w:rPr>
                <w:rFonts w:ascii="Times New Roman" w:hAnsi="Times New Roman" w:cs="Times New Roman"/>
                <w:iCs/>
                <w:sz w:val="18"/>
                <w:szCs w:val="18"/>
              </w:rPr>
              <w:t>____________________________</w:t>
            </w: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(сумма прописью)</w:t>
            </w: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 </w:t>
            </w: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«___» _________</w:t>
            </w: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20__г.</w:t>
            </w:r>
          </w:p>
          <w:p w:rsidR="00692B54" w:rsidRPr="00362850" w:rsidRDefault="00692B54" w:rsidP="007B1BCE">
            <w:pPr>
              <w:spacing w:after="0" w:line="240" w:lineRule="auto"/>
              <w:ind w:left="1093" w:right="212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 плательщика)</w:t>
            </w:r>
          </w:p>
        </w:tc>
      </w:tr>
      <w:tr w:rsidR="00692B54" w:rsidRPr="00C3561C" w:rsidTr="007B1BCE">
        <w:trPr>
          <w:cantSplit/>
          <w:trHeight w:val="460"/>
        </w:trPr>
        <w:tc>
          <w:tcPr>
            <w:tcW w:w="2977" w:type="dxa"/>
            <w:vMerge w:val="restart"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54" w:rsidRPr="00362850" w:rsidRDefault="00692B54" w:rsidP="007B1BCE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КВИТАНЦИЯ</w:t>
            </w: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b/>
                <w:sz w:val="18"/>
                <w:szCs w:val="18"/>
              </w:rPr>
              <w:t>Кассир</w:t>
            </w:r>
          </w:p>
        </w:tc>
        <w:tc>
          <w:tcPr>
            <w:tcW w:w="6946" w:type="dxa"/>
            <w:gridSpan w:val="2"/>
          </w:tcPr>
          <w:p w:rsidR="0044212C" w:rsidRPr="00362850" w:rsidRDefault="0044212C" w:rsidP="0044212C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Получатель платежа: ИНН 5260001277 КПП: 526001001</w:t>
            </w:r>
          </w:p>
          <w:p w:rsidR="0044212C" w:rsidRPr="00362850" w:rsidRDefault="0044212C" w:rsidP="0044212C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УФК по Нижегородской области </w:t>
            </w:r>
            <w:r w:rsidR="00106543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(НГПУ им. К. </w:t>
            </w:r>
            <w:proofErr w:type="gramStart"/>
            <w:r w:rsidR="00106543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Минина  </w:t>
            </w:r>
            <w:r w:rsidR="00106543" w:rsidRPr="003628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106543" w:rsidRPr="00362850">
              <w:rPr>
                <w:rFonts w:ascii="Times New Roman" w:hAnsi="Times New Roman" w:cs="Times New Roman"/>
                <w:sz w:val="18"/>
                <w:szCs w:val="18"/>
              </w:rPr>
              <w:t xml:space="preserve">/с 20326Х28320) </w:t>
            </w: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</w:t>
            </w:r>
            <w:r w:rsidR="00277D82"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Волго-Вятском</w:t>
            </w: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ГУ Банка России  по Нижегородской обл.</w:t>
            </w:r>
          </w:p>
          <w:p w:rsidR="0044212C" w:rsidRPr="00362850" w:rsidRDefault="0044212C" w:rsidP="0044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БИК 042202001, Р/</w:t>
            </w:r>
            <w:proofErr w:type="spellStart"/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62850">
              <w:rPr>
                <w:rFonts w:ascii="Times New Roman" w:hAnsi="Times New Roman" w:cs="Times New Roman"/>
                <w:sz w:val="18"/>
                <w:szCs w:val="18"/>
              </w:rPr>
              <w:t xml:space="preserve"> № 40501810522022000002 </w:t>
            </w:r>
          </w:p>
          <w:p w:rsidR="00692B54" w:rsidRPr="00362850" w:rsidRDefault="0044212C" w:rsidP="004421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ОКПО 02079342               ОКОНХ  92110         л/с 20326Х28320</w:t>
            </w:r>
          </w:p>
        </w:tc>
      </w:tr>
      <w:tr w:rsidR="00692B54" w:rsidRPr="00C3561C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692B54" w:rsidRPr="00362850" w:rsidRDefault="00692B54" w:rsidP="007B1BCE">
            <w:pPr>
              <w:pStyle w:val="2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692B54" w:rsidRPr="00C3561C" w:rsidTr="007B1BCE">
        <w:trPr>
          <w:cantSplit/>
          <w:trHeight w:val="186"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имя, отчество, адрес плательщика)</w:t>
            </w:r>
          </w:p>
        </w:tc>
      </w:tr>
      <w:tr w:rsidR="00692B54" w:rsidRPr="00C3561C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692B54" w:rsidRPr="00362850" w:rsidRDefault="00692B54" w:rsidP="007B1BC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</w:p>
        </w:tc>
      </w:tr>
      <w:tr w:rsidR="00692B54" w:rsidRPr="00C3561C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692B54" w:rsidRPr="00362850" w:rsidRDefault="00692B54" w:rsidP="007B1BC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92B54" w:rsidRPr="00C3561C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692B54" w:rsidRPr="00362850" w:rsidRDefault="00692B54" w:rsidP="007B1BCE">
            <w:pPr>
              <w:pStyle w:val="2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62850">
              <w:rPr>
                <w:b w:val="0"/>
                <w:sz w:val="18"/>
                <w:szCs w:val="18"/>
              </w:rPr>
              <w:t>ВИД УСЛУГ</w:t>
            </w:r>
          </w:p>
        </w:tc>
        <w:tc>
          <w:tcPr>
            <w:tcW w:w="3147" w:type="dxa"/>
          </w:tcPr>
          <w:p w:rsidR="00692B54" w:rsidRPr="00362850" w:rsidRDefault="00692B54" w:rsidP="007B1BCE">
            <w:pPr>
              <w:pStyle w:val="2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62850">
              <w:rPr>
                <w:b w:val="0"/>
                <w:sz w:val="18"/>
                <w:szCs w:val="18"/>
              </w:rPr>
              <w:t>Сумма</w:t>
            </w:r>
          </w:p>
        </w:tc>
      </w:tr>
      <w:tr w:rsidR="00991C43" w:rsidRPr="00C3561C" w:rsidTr="007B1BCE">
        <w:trPr>
          <w:cantSplit/>
          <w:trHeight w:val="460"/>
        </w:trPr>
        <w:tc>
          <w:tcPr>
            <w:tcW w:w="2977" w:type="dxa"/>
            <w:vMerge/>
          </w:tcPr>
          <w:p w:rsidR="00991C43" w:rsidRPr="00362850" w:rsidRDefault="00991C43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  <w:vAlign w:val="center"/>
          </w:tcPr>
          <w:p w:rsidR="00991C43" w:rsidRPr="00362850" w:rsidRDefault="00991C43" w:rsidP="008B1DDA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Организационный взнос за участие в конференции «Антропные образовательные технологии в сфере физической культуры» (00000000000000000130)</w:t>
            </w:r>
          </w:p>
        </w:tc>
        <w:tc>
          <w:tcPr>
            <w:tcW w:w="3147" w:type="dxa"/>
            <w:vAlign w:val="center"/>
          </w:tcPr>
          <w:p w:rsidR="00991C43" w:rsidRPr="00362850" w:rsidRDefault="00991C43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92B54" w:rsidRPr="00692B54" w:rsidTr="007B1BCE">
        <w:trPr>
          <w:cantSplit/>
        </w:trPr>
        <w:tc>
          <w:tcPr>
            <w:tcW w:w="2977" w:type="dxa"/>
            <w:vMerge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62850">
              <w:rPr>
                <w:rFonts w:ascii="Times New Roman" w:hAnsi="Times New Roman" w:cs="Times New Roman"/>
                <w:iCs/>
                <w:sz w:val="18"/>
                <w:szCs w:val="18"/>
              </w:rPr>
              <w:t>____________________________</w:t>
            </w:r>
          </w:p>
          <w:p w:rsidR="00692B54" w:rsidRPr="00362850" w:rsidRDefault="00692B54" w:rsidP="007B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(сумма прописью)</w:t>
            </w: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 </w:t>
            </w:r>
          </w:p>
          <w:p w:rsidR="00692B54" w:rsidRPr="00362850" w:rsidRDefault="00692B54" w:rsidP="007B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8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«___» _________</w:t>
            </w:r>
            <w:r w:rsidRPr="00362850">
              <w:rPr>
                <w:rFonts w:ascii="Times New Roman" w:hAnsi="Times New Roman" w:cs="Times New Roman"/>
                <w:sz w:val="18"/>
                <w:szCs w:val="18"/>
              </w:rPr>
              <w:t>20__г.</w:t>
            </w:r>
          </w:p>
          <w:p w:rsidR="00692B54" w:rsidRPr="00362850" w:rsidRDefault="00692B54" w:rsidP="007B1BCE">
            <w:pPr>
              <w:spacing w:after="0" w:line="240" w:lineRule="auto"/>
              <w:ind w:left="1093" w:right="212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28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 плательщика)</w:t>
            </w:r>
          </w:p>
        </w:tc>
      </w:tr>
    </w:tbl>
    <w:p w:rsidR="009711D0" w:rsidRPr="00D705AD" w:rsidRDefault="00184F0E" w:rsidP="00D705AD">
      <w:pPr>
        <w:pStyle w:val="a5"/>
        <w:spacing w:before="0" w:beforeAutospacing="0" w:after="0" w:afterAutospacing="0"/>
        <w:ind w:right="851" w:firstLine="709"/>
        <w:contextualSpacing/>
        <w:jc w:val="both"/>
      </w:pPr>
      <w:r w:rsidRPr="00D705AD">
        <w:t>П</w:t>
      </w:r>
      <w:r w:rsidR="009711D0" w:rsidRPr="00D705AD">
        <w:t xml:space="preserve">роезд, питание, проживаниеучастников конференции оплачиваются </w:t>
      </w:r>
      <w:r w:rsidRPr="00D705AD">
        <w:t xml:space="preserve">командирующей стороной или самими </w:t>
      </w:r>
      <w:r w:rsidR="009711D0" w:rsidRPr="00D705AD">
        <w:t>участниками.</w:t>
      </w:r>
      <w:r w:rsidRPr="00D705AD">
        <w:t xml:space="preserve"> Участникам конференции будут высланы приглашения, программа конференции, условия размещения.</w:t>
      </w:r>
    </w:p>
    <w:p w:rsidR="00D244E7" w:rsidRDefault="00D244E7" w:rsidP="00787FC5">
      <w:pPr>
        <w:pStyle w:val="a5"/>
        <w:spacing w:before="0" w:beforeAutospacing="0" w:after="0" w:afterAutospacing="0"/>
        <w:ind w:right="850"/>
        <w:jc w:val="both"/>
        <w:rPr>
          <w:b/>
        </w:rPr>
      </w:pPr>
    </w:p>
    <w:p w:rsidR="00D244E7" w:rsidRDefault="00D244E7" w:rsidP="00787FC5">
      <w:pPr>
        <w:pStyle w:val="a5"/>
        <w:spacing w:before="0" w:beforeAutospacing="0" w:after="0" w:afterAutospacing="0"/>
        <w:ind w:right="850"/>
        <w:jc w:val="both"/>
        <w:rPr>
          <w:b/>
        </w:rPr>
      </w:pPr>
      <w:r>
        <w:rPr>
          <w:b/>
        </w:rPr>
        <w:t xml:space="preserve">Контакты: </w:t>
      </w:r>
    </w:p>
    <w:p w:rsidR="005D6132" w:rsidRPr="007F4306" w:rsidRDefault="00362850" w:rsidP="00787FC5">
      <w:pPr>
        <w:pStyle w:val="a5"/>
        <w:spacing w:before="0" w:beforeAutospacing="0" w:after="0" w:afterAutospacing="0"/>
        <w:ind w:right="850"/>
        <w:jc w:val="both"/>
      </w:pPr>
      <w:proofErr w:type="spellStart"/>
      <w:r w:rsidRPr="00362850">
        <w:rPr>
          <w:lang w:val="en-US"/>
        </w:rPr>
        <w:t>antrop</w:t>
      </w:r>
      <w:proofErr w:type="spellEnd"/>
      <w:r w:rsidRPr="007F4306">
        <w:t>_</w:t>
      </w:r>
      <w:r w:rsidRPr="00362850">
        <w:rPr>
          <w:lang w:val="en-US"/>
        </w:rPr>
        <w:t>tech</w:t>
      </w:r>
      <w:r w:rsidRPr="007F4306">
        <w:t>@</w:t>
      </w:r>
      <w:r w:rsidRPr="00362850">
        <w:rPr>
          <w:lang w:val="en-US"/>
        </w:rPr>
        <w:t>mail</w:t>
      </w:r>
      <w:r w:rsidRPr="007F4306">
        <w:t>.</w:t>
      </w:r>
      <w:proofErr w:type="spellStart"/>
      <w:r w:rsidRPr="00362850">
        <w:rPr>
          <w:lang w:val="en-US"/>
        </w:rPr>
        <w:t>ru</w:t>
      </w:r>
      <w:proofErr w:type="spellEnd"/>
    </w:p>
    <w:p w:rsidR="00D244E7" w:rsidRPr="00040A56" w:rsidRDefault="004D74E5" w:rsidP="00787FC5">
      <w:pPr>
        <w:pStyle w:val="a5"/>
        <w:spacing w:before="0" w:beforeAutospacing="0" w:after="0" w:afterAutospacing="0"/>
        <w:ind w:right="850"/>
        <w:jc w:val="both"/>
      </w:pPr>
      <w:r>
        <w:t>+7</w:t>
      </w:r>
      <w:r w:rsidR="00B44572">
        <w:t> </w:t>
      </w:r>
      <w:r w:rsidR="0045722C">
        <w:t>9308036684</w:t>
      </w:r>
      <w:r w:rsidR="00853C62" w:rsidRPr="00362850">
        <w:tab/>
      </w:r>
      <w:r>
        <w:t>секретарь-координатор</w:t>
      </w:r>
      <w:r w:rsidR="00B44572">
        <w:t xml:space="preserve"> </w:t>
      </w:r>
      <w:r w:rsidR="00D244E7" w:rsidRPr="00362850">
        <w:t>(</w:t>
      </w:r>
      <w:r w:rsidR="0045722C">
        <w:t>Козлова Татьяна Александровна</w:t>
      </w:r>
      <w:r w:rsidR="00D244E7" w:rsidRPr="00362850">
        <w:t>)</w:t>
      </w:r>
    </w:p>
    <w:p w:rsidR="009711D0" w:rsidRPr="00FB6A01" w:rsidRDefault="009711D0" w:rsidP="006F3F38">
      <w:pPr>
        <w:pStyle w:val="a5"/>
        <w:spacing w:before="0" w:beforeAutospacing="0" w:after="0" w:afterAutospacing="0"/>
        <w:rPr>
          <w:rFonts w:eastAsiaTheme="minorHAnsi"/>
          <w:b/>
          <w:i/>
          <w:lang w:eastAsia="en-US"/>
        </w:rPr>
      </w:pPr>
    </w:p>
    <w:p w:rsidR="000D155F" w:rsidRPr="006F3F38" w:rsidRDefault="000D155F" w:rsidP="006F3F3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6F3F38">
        <w:rPr>
          <w:rFonts w:eastAsiaTheme="minorHAnsi"/>
          <w:b/>
          <w:lang w:eastAsia="en-US"/>
        </w:rPr>
        <w:t>С УВАЖЕНИЕМ, ОРГАНИЗАЦИОННЫЙ КОМИТЕТ КОНФЕРЕНЦИИ</w:t>
      </w:r>
    </w:p>
    <w:sectPr w:rsidR="000D155F" w:rsidRPr="006F3F38" w:rsidSect="001961C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D16"/>
    <w:multiLevelType w:val="hybridMultilevel"/>
    <w:tmpl w:val="1DD28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C31"/>
    <w:multiLevelType w:val="hybridMultilevel"/>
    <w:tmpl w:val="3F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07BD9"/>
    <w:multiLevelType w:val="hybridMultilevel"/>
    <w:tmpl w:val="00C847B2"/>
    <w:lvl w:ilvl="0" w:tplc="CCB83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FB7209"/>
    <w:multiLevelType w:val="hybridMultilevel"/>
    <w:tmpl w:val="2C449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93274"/>
    <w:multiLevelType w:val="hybridMultilevel"/>
    <w:tmpl w:val="A5AE89EC"/>
    <w:lvl w:ilvl="0" w:tplc="AF1677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66EC"/>
    <w:multiLevelType w:val="hybridMultilevel"/>
    <w:tmpl w:val="573859A4"/>
    <w:lvl w:ilvl="0" w:tplc="CDC245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91762"/>
    <w:multiLevelType w:val="hybridMultilevel"/>
    <w:tmpl w:val="73562BE0"/>
    <w:lvl w:ilvl="0" w:tplc="CA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6E63"/>
    <w:multiLevelType w:val="hybridMultilevel"/>
    <w:tmpl w:val="14BE3F34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23CE9"/>
    <w:multiLevelType w:val="hybridMultilevel"/>
    <w:tmpl w:val="FA4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56017"/>
    <w:multiLevelType w:val="hybridMultilevel"/>
    <w:tmpl w:val="1B2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311A71"/>
    <w:multiLevelType w:val="hybridMultilevel"/>
    <w:tmpl w:val="45F2E5C0"/>
    <w:lvl w:ilvl="0" w:tplc="A69C4D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39F7EB9"/>
    <w:multiLevelType w:val="hybridMultilevel"/>
    <w:tmpl w:val="ADF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6"/>
  </w:num>
  <w:num w:numId="17">
    <w:abstractNumId w:val="2"/>
  </w:num>
  <w:num w:numId="18">
    <w:abstractNumId w:val="14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74"/>
    <w:rsid w:val="0000605E"/>
    <w:rsid w:val="00025B67"/>
    <w:rsid w:val="0003316F"/>
    <w:rsid w:val="000356FE"/>
    <w:rsid w:val="00037BE8"/>
    <w:rsid w:val="00040A56"/>
    <w:rsid w:val="00057FBD"/>
    <w:rsid w:val="00065101"/>
    <w:rsid w:val="00077446"/>
    <w:rsid w:val="000A3D60"/>
    <w:rsid w:val="000A56F6"/>
    <w:rsid w:val="000B0A68"/>
    <w:rsid w:val="000B43D5"/>
    <w:rsid w:val="000B6675"/>
    <w:rsid w:val="000C2A6C"/>
    <w:rsid w:val="000D155F"/>
    <w:rsid w:val="000D56EA"/>
    <w:rsid w:val="000E02AD"/>
    <w:rsid w:val="000E2A25"/>
    <w:rsid w:val="000E5586"/>
    <w:rsid w:val="000F0E13"/>
    <w:rsid w:val="00106543"/>
    <w:rsid w:val="001079E8"/>
    <w:rsid w:val="0013256D"/>
    <w:rsid w:val="00136D58"/>
    <w:rsid w:val="00154A51"/>
    <w:rsid w:val="00182611"/>
    <w:rsid w:val="00183A19"/>
    <w:rsid w:val="00184F0E"/>
    <w:rsid w:val="00186FED"/>
    <w:rsid w:val="0019159C"/>
    <w:rsid w:val="0019202A"/>
    <w:rsid w:val="001961CB"/>
    <w:rsid w:val="001A6FD2"/>
    <w:rsid w:val="001D2F19"/>
    <w:rsid w:val="001E112E"/>
    <w:rsid w:val="00213931"/>
    <w:rsid w:val="00220661"/>
    <w:rsid w:val="00220CEA"/>
    <w:rsid w:val="00223929"/>
    <w:rsid w:val="0022608C"/>
    <w:rsid w:val="00254999"/>
    <w:rsid w:val="00257EB0"/>
    <w:rsid w:val="00262BD3"/>
    <w:rsid w:val="00271DB2"/>
    <w:rsid w:val="002736F3"/>
    <w:rsid w:val="00277D82"/>
    <w:rsid w:val="00283A36"/>
    <w:rsid w:val="00292D7C"/>
    <w:rsid w:val="002B7303"/>
    <w:rsid w:val="002C040E"/>
    <w:rsid w:val="002C1A1E"/>
    <w:rsid w:val="002C5F15"/>
    <w:rsid w:val="002D5D64"/>
    <w:rsid w:val="002E0575"/>
    <w:rsid w:val="002E2DC6"/>
    <w:rsid w:val="002F12F0"/>
    <w:rsid w:val="00317BE5"/>
    <w:rsid w:val="00322801"/>
    <w:rsid w:val="003256A3"/>
    <w:rsid w:val="003270D8"/>
    <w:rsid w:val="00332686"/>
    <w:rsid w:val="003504AB"/>
    <w:rsid w:val="00362850"/>
    <w:rsid w:val="00366370"/>
    <w:rsid w:val="0036799F"/>
    <w:rsid w:val="00372B8C"/>
    <w:rsid w:val="003966A0"/>
    <w:rsid w:val="003A64B3"/>
    <w:rsid w:val="003D1D6F"/>
    <w:rsid w:val="003D5C56"/>
    <w:rsid w:val="003E60FB"/>
    <w:rsid w:val="003F7C3A"/>
    <w:rsid w:val="00405AB6"/>
    <w:rsid w:val="00405F85"/>
    <w:rsid w:val="00423896"/>
    <w:rsid w:val="00431A26"/>
    <w:rsid w:val="00434032"/>
    <w:rsid w:val="0044212C"/>
    <w:rsid w:val="00445CB8"/>
    <w:rsid w:val="004556C4"/>
    <w:rsid w:val="0045722C"/>
    <w:rsid w:val="00457E02"/>
    <w:rsid w:val="00483431"/>
    <w:rsid w:val="004B6343"/>
    <w:rsid w:val="004D1A39"/>
    <w:rsid w:val="004D3516"/>
    <w:rsid w:val="004D74E5"/>
    <w:rsid w:val="004F68AE"/>
    <w:rsid w:val="005101C6"/>
    <w:rsid w:val="00511893"/>
    <w:rsid w:val="0051246F"/>
    <w:rsid w:val="00520559"/>
    <w:rsid w:val="00537F94"/>
    <w:rsid w:val="00564A65"/>
    <w:rsid w:val="00570589"/>
    <w:rsid w:val="005707E7"/>
    <w:rsid w:val="005727AF"/>
    <w:rsid w:val="005862FF"/>
    <w:rsid w:val="0059354F"/>
    <w:rsid w:val="005B1C43"/>
    <w:rsid w:val="005B2B38"/>
    <w:rsid w:val="005B482D"/>
    <w:rsid w:val="005C7674"/>
    <w:rsid w:val="005D6132"/>
    <w:rsid w:val="005D7220"/>
    <w:rsid w:val="006102DD"/>
    <w:rsid w:val="006262D7"/>
    <w:rsid w:val="00642EE6"/>
    <w:rsid w:val="00663A62"/>
    <w:rsid w:val="0067070B"/>
    <w:rsid w:val="00670E13"/>
    <w:rsid w:val="00683EA0"/>
    <w:rsid w:val="006865AC"/>
    <w:rsid w:val="00692B54"/>
    <w:rsid w:val="0069396E"/>
    <w:rsid w:val="00694BA0"/>
    <w:rsid w:val="00694F14"/>
    <w:rsid w:val="006A32BE"/>
    <w:rsid w:val="006D2413"/>
    <w:rsid w:val="006E740C"/>
    <w:rsid w:val="006F2523"/>
    <w:rsid w:val="006F3F38"/>
    <w:rsid w:val="00722D17"/>
    <w:rsid w:val="00724D92"/>
    <w:rsid w:val="007301E4"/>
    <w:rsid w:val="00733480"/>
    <w:rsid w:val="00735F91"/>
    <w:rsid w:val="007563C7"/>
    <w:rsid w:val="007612B1"/>
    <w:rsid w:val="007633E0"/>
    <w:rsid w:val="00783D68"/>
    <w:rsid w:val="00786F56"/>
    <w:rsid w:val="00787FC5"/>
    <w:rsid w:val="007D1718"/>
    <w:rsid w:val="007D474B"/>
    <w:rsid w:val="007F4306"/>
    <w:rsid w:val="0085030E"/>
    <w:rsid w:val="008520EB"/>
    <w:rsid w:val="00853C62"/>
    <w:rsid w:val="00856B14"/>
    <w:rsid w:val="008802B0"/>
    <w:rsid w:val="0088279E"/>
    <w:rsid w:val="00887979"/>
    <w:rsid w:val="00894D7D"/>
    <w:rsid w:val="008D226A"/>
    <w:rsid w:val="008E249C"/>
    <w:rsid w:val="008F0E74"/>
    <w:rsid w:val="008F227C"/>
    <w:rsid w:val="008F5720"/>
    <w:rsid w:val="008F7AE7"/>
    <w:rsid w:val="00901692"/>
    <w:rsid w:val="00912188"/>
    <w:rsid w:val="00912F05"/>
    <w:rsid w:val="00926A9C"/>
    <w:rsid w:val="009435AF"/>
    <w:rsid w:val="00946CEF"/>
    <w:rsid w:val="00960DBF"/>
    <w:rsid w:val="00962653"/>
    <w:rsid w:val="009711D0"/>
    <w:rsid w:val="009815C1"/>
    <w:rsid w:val="009905C9"/>
    <w:rsid w:val="00991C43"/>
    <w:rsid w:val="009B5070"/>
    <w:rsid w:val="009B5EFB"/>
    <w:rsid w:val="009C7F51"/>
    <w:rsid w:val="009D449A"/>
    <w:rsid w:val="009F482D"/>
    <w:rsid w:val="00A13032"/>
    <w:rsid w:val="00A17DCE"/>
    <w:rsid w:val="00A30922"/>
    <w:rsid w:val="00A5302B"/>
    <w:rsid w:val="00A61156"/>
    <w:rsid w:val="00A61721"/>
    <w:rsid w:val="00A84210"/>
    <w:rsid w:val="00AA1083"/>
    <w:rsid w:val="00AC15A6"/>
    <w:rsid w:val="00AC2CB6"/>
    <w:rsid w:val="00AC7F46"/>
    <w:rsid w:val="00AD7F7E"/>
    <w:rsid w:val="00AE0495"/>
    <w:rsid w:val="00B0040C"/>
    <w:rsid w:val="00B24135"/>
    <w:rsid w:val="00B2721D"/>
    <w:rsid w:val="00B30BAA"/>
    <w:rsid w:val="00B33066"/>
    <w:rsid w:val="00B44572"/>
    <w:rsid w:val="00B51BA5"/>
    <w:rsid w:val="00B5593E"/>
    <w:rsid w:val="00B57A58"/>
    <w:rsid w:val="00B84E25"/>
    <w:rsid w:val="00BC4CA9"/>
    <w:rsid w:val="00BD5598"/>
    <w:rsid w:val="00BE38B7"/>
    <w:rsid w:val="00BF0E2D"/>
    <w:rsid w:val="00BF326E"/>
    <w:rsid w:val="00C0292E"/>
    <w:rsid w:val="00C05C16"/>
    <w:rsid w:val="00C16FD7"/>
    <w:rsid w:val="00C31873"/>
    <w:rsid w:val="00C3561C"/>
    <w:rsid w:val="00C63C96"/>
    <w:rsid w:val="00CD2D91"/>
    <w:rsid w:val="00CD4F13"/>
    <w:rsid w:val="00CD75F8"/>
    <w:rsid w:val="00CE1048"/>
    <w:rsid w:val="00D116D1"/>
    <w:rsid w:val="00D244E7"/>
    <w:rsid w:val="00D328ED"/>
    <w:rsid w:val="00D705AD"/>
    <w:rsid w:val="00D747AF"/>
    <w:rsid w:val="00D7589E"/>
    <w:rsid w:val="00D75EF2"/>
    <w:rsid w:val="00DB51BB"/>
    <w:rsid w:val="00DD3B8D"/>
    <w:rsid w:val="00DD64A2"/>
    <w:rsid w:val="00DD7725"/>
    <w:rsid w:val="00DE5171"/>
    <w:rsid w:val="00E7067F"/>
    <w:rsid w:val="00E83B4D"/>
    <w:rsid w:val="00E94261"/>
    <w:rsid w:val="00EA7012"/>
    <w:rsid w:val="00EB4AD5"/>
    <w:rsid w:val="00EB79B5"/>
    <w:rsid w:val="00ED0EB7"/>
    <w:rsid w:val="00EE5228"/>
    <w:rsid w:val="00EE5711"/>
    <w:rsid w:val="00EF1BD0"/>
    <w:rsid w:val="00F121A5"/>
    <w:rsid w:val="00F14A06"/>
    <w:rsid w:val="00F22573"/>
    <w:rsid w:val="00F459BF"/>
    <w:rsid w:val="00F5292C"/>
    <w:rsid w:val="00F52C80"/>
    <w:rsid w:val="00FA2E08"/>
    <w:rsid w:val="00FB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D142-486E-4628-A422-3967B951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character" w:customStyle="1" w:styleId="b-mail-personemailtext">
    <w:name w:val="b-mail-person__email__text"/>
    <w:basedOn w:val="a0"/>
    <w:rsid w:val="00040A56"/>
  </w:style>
  <w:style w:type="character" w:customStyle="1" w:styleId="apple-converted-space">
    <w:name w:val="apple-converted-space"/>
    <w:basedOn w:val="a0"/>
    <w:uiPriority w:val="99"/>
    <w:rsid w:val="000356FE"/>
  </w:style>
  <w:style w:type="paragraph" w:styleId="21">
    <w:name w:val="Body Text Indent 2"/>
    <w:basedOn w:val="a"/>
    <w:link w:val="22"/>
    <w:rsid w:val="002F12F0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rsid w:val="002F12F0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2F1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op_te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ninuniver.ru/scientific/scientific_activ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54F0-339A-495F-85F7-31ED6951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2020-01-27T13:03:00Z</cp:lastPrinted>
  <dcterms:created xsi:type="dcterms:W3CDTF">2021-03-05T11:24:00Z</dcterms:created>
  <dcterms:modified xsi:type="dcterms:W3CDTF">2021-03-05T11:24:00Z</dcterms:modified>
</cp:coreProperties>
</file>