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DFAF" w14:textId="77777777" w:rsidR="004472CE" w:rsidRDefault="004472CE" w:rsidP="007673BA">
      <w:pPr>
        <w:widowControl/>
        <w:spacing w:line="139" w:lineRule="exact"/>
        <w:rPr>
          <w:sz w:val="11"/>
          <w:szCs w:val="11"/>
        </w:rPr>
      </w:pPr>
    </w:p>
    <w:p w14:paraId="667613CA" w14:textId="39F32953" w:rsidR="002A5D8A" w:rsidRPr="002A5D8A" w:rsidRDefault="002A5D8A" w:rsidP="007673BA">
      <w:pPr>
        <w:widowControl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bookmarkStart w:id="0" w:name="_GoBack"/>
      <w:bookmarkEnd w:id="0"/>
      <w:r w:rsidRPr="002A5D8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</w:t>
      </w:r>
      <w:r w:rsidR="00891A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</w:p>
    <w:p w14:paraId="5AE223E4" w14:textId="77777777" w:rsidR="00137731" w:rsidRPr="00137731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3087D72B" w14:textId="77777777" w:rsidR="00137731" w:rsidRPr="00137731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66565154" w14:textId="77777777" w:rsidR="00137731" w:rsidRPr="00137731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187AF303" w14:textId="77777777" w:rsidR="00137731" w:rsidRPr="00137731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3FC9785B" w14:textId="77777777" w:rsidR="00137731" w:rsidRPr="00137731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2F1B12BA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AA30FA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25C4A1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F53E37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6082C5" w14:textId="77777777" w:rsidR="00137731" w:rsidRPr="00137731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4385A1A6" w14:textId="77777777" w:rsidR="00137731" w:rsidRPr="00137731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78972E39" w14:textId="77777777" w:rsidR="00137731" w:rsidRPr="00137731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5AD54780" w14:textId="77777777" w:rsidR="00137731" w:rsidRPr="00137731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</w:t>
      </w: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г.</w:t>
      </w:r>
    </w:p>
    <w:p w14:paraId="4324F103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3ECF10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9A83E3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C264AB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9CDFB8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3F6964" w14:textId="77777777" w:rsidR="00137731" w:rsidRPr="00137731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Основная ПРОФЕССИОНАЛЬНАЯ </w:t>
      </w:r>
    </w:p>
    <w:p w14:paraId="2DBAE91C" w14:textId="77777777" w:rsidR="00137731" w:rsidRPr="00137731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образовательная программа </w:t>
      </w:r>
    </w:p>
    <w:p w14:paraId="768DB175" w14:textId="77777777" w:rsidR="00137731" w:rsidRPr="00137731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34DDD0FD" w14:textId="77777777" w:rsidR="00137731" w:rsidRPr="00137731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A73A93" w14:textId="77777777" w:rsidR="00137731" w:rsidRPr="00137731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направлению подготовки: _______________________________________</w:t>
      </w:r>
    </w:p>
    <w:p w14:paraId="767EE9DF" w14:textId="77777777" w:rsidR="00137731" w:rsidRPr="00137731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13773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код и наименование направления</w:t>
      </w:r>
    </w:p>
    <w:p w14:paraId="7DDF135C" w14:textId="77777777" w:rsidR="00137731" w:rsidRPr="00137731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профиль подготовки: ______________________________________________</w:t>
      </w:r>
    </w:p>
    <w:p w14:paraId="71F69A4B" w14:textId="77777777" w:rsidR="00137731" w:rsidRPr="00137731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профиля</w:t>
      </w:r>
    </w:p>
    <w:p w14:paraId="1C8A226A" w14:textId="77777777" w:rsidR="00137731" w:rsidRPr="00137731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 – бакалавр</w:t>
      </w:r>
    </w:p>
    <w:p w14:paraId="7A56F706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754F9C0F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22E776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163EA7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6E93FE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302C8D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29D651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0FCB01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EB964A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F1862D" w14:textId="77777777" w:rsidR="00137731" w:rsidRPr="00137731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B53866" w14:textId="77777777" w:rsidR="00137731" w:rsidRPr="00137731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234188E8" w14:textId="77777777" w:rsidR="00137731" w:rsidRPr="00137731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242DFCAE" w14:textId="77777777" w:rsidR="00137731" w:rsidRPr="00137731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13773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13773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1343753B" w14:textId="77777777" w:rsidR="00137731" w:rsidRPr="00137731" w:rsidRDefault="00137731" w:rsidP="007673BA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>уч</w:t>
      </w:r>
      <w:proofErr w:type="gramStart"/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>.з</w:t>
      </w:r>
      <w:proofErr w:type="gramEnd"/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>вание</w:t>
      </w:r>
      <w:proofErr w:type="spellEnd"/>
      <w:r w:rsidRPr="00137731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1DF51FFE" w14:textId="77777777" w:rsidR="00137731" w:rsidRPr="00137731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5FD918A8" w14:textId="77777777" w:rsidR="00137731" w:rsidRPr="00137731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13773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2693C684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0E33757F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672F3DCF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1A6322A4" w14:textId="77777777" w:rsidR="00137731" w:rsidRPr="00137731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6834AB64" w14:textId="77777777" w:rsidR="00272876" w:rsidRPr="00084573" w:rsidRDefault="0027287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Основная профессиональная образовательная программа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высшего образования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по направлению подготовки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__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</w:t>
      </w:r>
    </w:p>
    <w:p w14:paraId="47A015E9" w14:textId="49775804" w:rsidR="00272876" w:rsidRPr="009B5B28" w:rsidRDefault="0027287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____________________________________________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профил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ю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подготовки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рекомендована к </w:t>
      </w:r>
      <w:r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рассмотрению </w:t>
      </w:r>
      <w:r w:rsidR="004307EE"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 утверждению </w:t>
      </w:r>
      <w:r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>Учен</w:t>
      </w:r>
      <w:r w:rsidR="004307EE"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>ым</w:t>
      </w:r>
      <w:r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совет</w:t>
      </w:r>
      <w:r w:rsidR="004307EE"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>ом</w:t>
      </w:r>
      <w:r w:rsidRPr="00FB15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НГПУ им. К. Минина на заседании Экспертного совета НГПУ им. К. Минина (протокол № ____ от «____» _____________________ 20___ г.)</w:t>
      </w:r>
    </w:p>
    <w:p w14:paraId="63756BC7" w14:textId="77777777" w:rsidR="00137731" w:rsidRPr="00137731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AB48CDB" w14:textId="77777777" w:rsidR="00137731" w:rsidRPr="00137731" w:rsidRDefault="00137731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6B8C860C" w14:textId="77777777" w:rsidR="00137731" w:rsidRPr="00137731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08FF680F" w14:textId="77777777" w:rsidR="00137731" w:rsidRPr="00137731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4947B7ED" w14:textId="77777777" w:rsidR="00137731" w:rsidRPr="00137731" w:rsidRDefault="00137731" w:rsidP="006F7445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1.1.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Основная профессиональная образовательная программа (далее – ОПОП)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 бакалавра, реализуемая Университетом по направлению подготовки _________________________________________________, представляет собой систему документов, разработанную и утвержденную Университетом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ВО по направлению подготовки __________________________________________________________________ с учетом профессионального(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>) стандартов, сопряженного(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>) с профессиональной деятельностью выпускника: _______________________ (</w:t>
      </w: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Приложение к ФГОС ВО).</w:t>
      </w:r>
    </w:p>
    <w:p w14:paraId="5F67ECF1" w14:textId="77777777" w:rsidR="00137731" w:rsidRPr="00137731" w:rsidRDefault="00137731" w:rsidP="006F7445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ОПОП отражает 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ОПОП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дисциплин, программы практик, рабочую программу воспитания, календарный план воспитательной работы, программу государственной итоговой аттестации.</w:t>
      </w:r>
    </w:p>
    <w:p w14:paraId="30F9BE55" w14:textId="77777777" w:rsidR="00137731" w:rsidRPr="00137731" w:rsidRDefault="00137731" w:rsidP="006F7445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807821E" w14:textId="77777777" w:rsidR="00137731" w:rsidRPr="00137731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1.2. Нормативные документы для разработки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ОПОП </w:t>
      </w: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 w:rsidRPr="001377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направлению подготовки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_________________________________________.</w:t>
      </w:r>
    </w:p>
    <w:p w14:paraId="53179E6D" w14:textId="77777777" w:rsidR="00137731" w:rsidRPr="00137731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Нормативно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-правовую базу разработки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ОПОП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составляют:</w:t>
      </w:r>
    </w:p>
    <w:p w14:paraId="4C259A3B" w14:textId="331A1539" w:rsidR="00137731" w:rsidRPr="00FB15BB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</w:t>
      </w:r>
      <w:r w:rsidR="004307EE"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4307EE" w:rsidRPr="00FB15B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 xml:space="preserve">29.12.2012 № 273-ФЗ </w:t>
      </w:r>
      <w:r w:rsidRPr="00FB15B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«Об образовании в Российской Федерации»;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99AB315" w14:textId="5205DD6C" w:rsidR="00137731" w:rsidRPr="00FB15BB" w:rsidRDefault="002B1F1B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</w:t>
      </w:r>
      <w:r w:rsidR="004307EE"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оссийской Федерации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18 сентября 2020 г. № 1490 «О лицензировании образовательной деятельности»;</w:t>
      </w:r>
    </w:p>
    <w:p w14:paraId="1ED50AD1" w14:textId="0ED2BCB3" w:rsidR="00137731" w:rsidRPr="00137731" w:rsidRDefault="00137731" w:rsidP="006F7445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FB15B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="004307EE"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от 05.04.2017</w:t>
      </w:r>
      <w:r w:rsidR="004307EE" w:rsidRPr="00FB15B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программам специалитета, программам магистратуры»;</w:t>
      </w:r>
    </w:p>
    <w:p w14:paraId="6E0CB3C3" w14:textId="77777777" w:rsidR="00137731" w:rsidRPr="00137731" w:rsidRDefault="00137731" w:rsidP="006F7445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Федеральный государственный образовательный стандарт высшего образования (далее – ФГОС ВО) по направлению подготовки __________________________________________________________________,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России от «____» ________________ 20____ г. № _____;</w:t>
      </w:r>
    </w:p>
    <w:p w14:paraId="119647C8" w14:textId="77777777" w:rsidR="00137731" w:rsidRPr="00137731" w:rsidRDefault="00137731" w:rsidP="006F7445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 России от 29 июня 2015 г. № 636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D4C8A03" w14:textId="77777777" w:rsidR="00137731" w:rsidRPr="00137731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Приказ Министерства науки и высшего образования Российской Федерации и Министерства просвещения Российской Федерации от 05.08.2020 г. № 885/390 «О практической подготовке обучающихся»;</w:t>
      </w:r>
    </w:p>
    <w:p w14:paraId="0C578470" w14:textId="77777777" w:rsidR="00137731" w:rsidRPr="00137731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Иные нормативно-методические документы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Минпросвещения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 России и 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России; </w:t>
      </w:r>
    </w:p>
    <w:p w14:paraId="14806D05" w14:textId="77777777" w:rsidR="00137731" w:rsidRPr="00137731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«Нижегородский государственный педагогический университет имени Козьмы Минина» (далее – ФГБОУ ВО «НГПУ им. К. Минина, НГПУ им. К. Минина,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Мининский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университет);</w:t>
      </w:r>
    </w:p>
    <w:p w14:paraId="1DE3125D" w14:textId="44F8B9B9" w:rsidR="00137731" w:rsidRPr="00FB15BB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Положение о порядке формирования основной профессиональной образовательной программы по направлениям подготовки (специальностям)</w:t>
      </w:r>
      <w:r w:rsidR="004307EE"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, утвержденное Ученым советом НГПУ им. </w:t>
      </w:r>
      <w:proofErr w:type="spellStart"/>
      <w:r w:rsidR="004307EE"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К.Минина</w:t>
      </w:r>
      <w:proofErr w:type="spell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2B444072" w14:textId="25AC2D77" w:rsidR="00137731" w:rsidRPr="00FB15BB" w:rsidRDefault="00137731" w:rsidP="006F7445">
      <w:pPr>
        <w:widowControl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рабочей программе дисциплины (модуля), реализуемой по образовательным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программам высшего образования – программам бакалавриата, специалитета, магистратуры</w:t>
      </w:r>
      <w:r w:rsidR="004307EE" w:rsidRPr="00FB1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утвержденное …….</w:t>
      </w: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746913E7" w14:textId="700D8816" w:rsidR="00137731" w:rsidRPr="00FB15BB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практике </w:t>
      </w:r>
      <w:proofErr w:type="gramStart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обучающихся</w:t>
      </w:r>
      <w:proofErr w:type="gram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, осваивающих основные профессиональные образовательные программы высшего образования</w:t>
      </w:r>
      <w:r w:rsidR="004307EE"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, утвержденное …….</w:t>
      </w: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.</w:t>
      </w:r>
    </w:p>
    <w:p w14:paraId="7E2D717C" w14:textId="29F1037B" w:rsidR="00137731" w:rsidRPr="00FB15BB" w:rsidRDefault="00137731" w:rsidP="006F744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Положение о практической подготовке обучающихся</w:t>
      </w:r>
      <w:r w:rsidR="004307EE"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, утвержденное ……</w:t>
      </w: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.</w:t>
      </w:r>
    </w:p>
    <w:p w14:paraId="13ED75CF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highlight w:val="yellow"/>
          <w:lang w:bidi="ar-SA"/>
        </w:rPr>
      </w:pPr>
    </w:p>
    <w:p w14:paraId="17CD41D8" w14:textId="77777777" w:rsidR="00137731" w:rsidRPr="00137731" w:rsidRDefault="00137731" w:rsidP="006F7445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ОБРАЗОВАТЕЛЬНОЙ ПРОГРАММЫ</w:t>
      </w:r>
    </w:p>
    <w:p w14:paraId="3863C56C" w14:textId="77777777" w:rsidR="00137731" w:rsidRPr="00137731" w:rsidRDefault="00137731" w:rsidP="006F7445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9A4C9" w14:textId="77777777" w:rsidR="00137731" w:rsidRPr="00137731" w:rsidRDefault="00137731" w:rsidP="006F7445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445">
        <w:rPr>
          <w:rFonts w:ascii="Times New Roman" w:eastAsia="Times New Roman" w:hAnsi="Times New Roman" w:cs="Times New Roman"/>
          <w:b/>
          <w:sz w:val="28"/>
          <w:szCs w:val="28"/>
        </w:rPr>
        <w:t>Миссия</w:t>
      </w: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 xml:space="preserve"> ОПОП: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14:paraId="2F53AA15" w14:textId="77777777" w:rsidR="00137731" w:rsidRPr="00137731" w:rsidRDefault="00137731" w:rsidP="006F7445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0B328" w14:textId="77777777" w:rsidR="00137731" w:rsidRPr="00137731" w:rsidRDefault="00137731" w:rsidP="006F7445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Цель ОПОП: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направлению подготовки ______________________________________________________________.</w:t>
      </w:r>
    </w:p>
    <w:p w14:paraId="10D5E2F8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10AF9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Квалификация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>, присваиваемая выпускникам образовательной программы: бакалавр.</w:t>
      </w:r>
    </w:p>
    <w:p w14:paraId="23BEEC38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8DA43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r w:rsidRPr="001377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13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 зачетных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 единиц (далее - 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14:paraId="2D5A25D7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B1507" w14:textId="5F587BAC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ОПОП реализуется</w:t>
      </w:r>
      <w:r w:rsidR="00861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C5B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</w:t>
      </w:r>
      <w:r w:rsidR="00861C5B" w:rsidRPr="00861C5B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обучения и </w:t>
      </w:r>
      <w:r w:rsidRPr="00861C5B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14:paraId="7BE2802F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5C98B0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Форма(ы) обучения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очная, очно-заочная, заочная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A7D77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95411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Срок получения образования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05ACC1F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- при очной форме обучения ___________;</w:t>
      </w:r>
    </w:p>
    <w:p w14:paraId="265580BA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при очно-заочной форме обучения__________;</w:t>
      </w:r>
    </w:p>
    <w:p w14:paraId="393833A4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- при заочной форме обучения______________.</w:t>
      </w:r>
    </w:p>
    <w:p w14:paraId="3C21ECC6" w14:textId="77777777" w:rsidR="00137731" w:rsidRPr="00137731" w:rsidRDefault="00137731" w:rsidP="006F7445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854BBB" w14:textId="77777777" w:rsidR="00137731" w:rsidRPr="00137731" w:rsidRDefault="00137731" w:rsidP="006F7445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Трудоемкость ОПОП:</w:t>
      </w:r>
    </w:p>
    <w:p w14:paraId="20B7430A" w14:textId="77777777" w:rsidR="00137731" w:rsidRPr="00137731" w:rsidRDefault="00137731" w:rsidP="006F7445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ОПОП без учета ГИА составляет ____% общего объема программы бакалавриата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137731" w:rsidRPr="00137731" w14:paraId="598B917F" w14:textId="77777777" w:rsidTr="007F2554">
        <w:tc>
          <w:tcPr>
            <w:tcW w:w="6345" w:type="dxa"/>
            <w:shd w:val="clear" w:color="auto" w:fill="auto"/>
          </w:tcPr>
          <w:p w14:paraId="3193A515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0830F74A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731" w:rsidRPr="00137731" w14:paraId="6735773E" w14:textId="77777777" w:rsidTr="007F2554">
        <w:tc>
          <w:tcPr>
            <w:tcW w:w="6345" w:type="dxa"/>
            <w:shd w:val="clear" w:color="auto" w:fill="auto"/>
          </w:tcPr>
          <w:p w14:paraId="5A599724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(модули) (</w:t>
            </w:r>
            <w:proofErr w:type="spellStart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3A083065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731" w:rsidRPr="00137731" w14:paraId="42BB6741" w14:textId="77777777" w:rsidTr="007F2554">
        <w:tc>
          <w:tcPr>
            <w:tcW w:w="6345" w:type="dxa"/>
            <w:shd w:val="clear" w:color="auto" w:fill="auto"/>
          </w:tcPr>
          <w:p w14:paraId="092C7C97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Практика, в том числе НИР (</w:t>
            </w:r>
            <w:proofErr w:type="spellStart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0AB45206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731" w:rsidRPr="00137731" w14:paraId="2B78779E" w14:textId="77777777" w:rsidTr="007F2554">
        <w:tc>
          <w:tcPr>
            <w:tcW w:w="6345" w:type="dxa"/>
            <w:shd w:val="clear" w:color="auto" w:fill="auto"/>
          </w:tcPr>
          <w:p w14:paraId="2A74EF7F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3773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6314AE88" w14:textId="77777777" w:rsidR="00137731" w:rsidRPr="00137731" w:rsidRDefault="00137731" w:rsidP="006F7445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91A491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63230C" w14:textId="71466533" w:rsidR="00137731" w:rsidRPr="00137731" w:rsidRDefault="00137731" w:rsidP="006F744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Требования к абитуриенту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377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наличие аттестата о </w:t>
      </w:r>
      <w:r w:rsidR="00A72BB5" w:rsidRPr="001377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среднем общем</w:t>
      </w:r>
      <w:r w:rsidRPr="001377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образовании или диплома о среднем профессиональном образовании или диплома о высшем образовании.</w:t>
      </w:r>
    </w:p>
    <w:p w14:paraId="2B444B11" w14:textId="77777777" w:rsidR="00137731" w:rsidRPr="00137731" w:rsidRDefault="00137731" w:rsidP="006F7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6009E7E" w14:textId="77777777" w:rsidR="00137731" w:rsidRPr="00137731" w:rsidRDefault="00137731" w:rsidP="006F7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10CD4761" w14:textId="77777777" w:rsidR="00137731" w:rsidRPr="00137731" w:rsidRDefault="00137731" w:rsidP="006F7445">
      <w:pPr>
        <w:widowControl/>
        <w:shd w:val="clear" w:color="auto" w:fill="FFFFFF"/>
        <w:tabs>
          <w:tab w:val="left" w:pos="-595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Выпускник, освоивший основную профессиональную образовательную программу высшего образования по направлению подготовки __________________________, профилю ______________________________, подготовлен для продолжения образования в магистратуре по направлениям подготовки ______________________________________________________.</w:t>
      </w:r>
    </w:p>
    <w:p w14:paraId="2E38149A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87B32E9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695CDBC0" w14:textId="77777777" w:rsidR="00137731" w:rsidRPr="00137731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A673D0D" w14:textId="77777777" w:rsidR="00137731" w:rsidRPr="00137731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559DEF91" w14:textId="77777777" w:rsidR="00137731" w:rsidRPr="00137731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___________________________________</w:t>
      </w: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 xml:space="preserve">(п.1.11 ФГОС </w:t>
      </w:r>
      <w:proofErr w:type="gramStart"/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37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C7155" w14:textId="77777777" w:rsidR="00137731" w:rsidRPr="00137731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3D9493AF" w14:textId="77777777" w:rsidR="00137731" w:rsidRPr="00137731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27732" w14:textId="77777777" w:rsidR="00137731" w:rsidRPr="00137731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>Тип (типы) задач профессиональной деятельности выпускников: _______________________________________________</w:t>
      </w:r>
    </w:p>
    <w:p w14:paraId="7BD36BBD" w14:textId="14060D46" w:rsidR="00137731" w:rsidRPr="00137731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перечисляются типы задач, указанные в учебном плане в соответствии с п.1.12 ФГОС </w:t>
      </w:r>
      <w:proofErr w:type="gramStart"/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ВО</w:t>
      </w:r>
      <w:proofErr w:type="gramEnd"/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78D922CC" w14:textId="77777777" w:rsidR="00137731" w:rsidRPr="00137731" w:rsidRDefault="00137731" w:rsidP="006F7445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__________________________________.</w:t>
      </w:r>
    </w:p>
    <w:p w14:paraId="3D18F71A" w14:textId="77777777" w:rsidR="00137731" w:rsidRPr="00137731" w:rsidRDefault="00137731" w:rsidP="006F7445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i/>
          <w:sz w:val="28"/>
          <w:szCs w:val="28"/>
        </w:rPr>
        <w:t>(Только для выбранного типа задач в соответствии с ПООП (при наличии) либо в соответствии с типом задач, указанном в учебном плане (в этом случае объекты определяются самостоятельно)).</w:t>
      </w:r>
    </w:p>
    <w:p w14:paraId="01CC7831" w14:textId="77777777" w:rsidR="00137731" w:rsidRPr="00137731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C2B97D1" w14:textId="77777777" w:rsidR="00137731" w:rsidRPr="00137731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направлению подготовки, приведен в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1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обобщённых трудовых функций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к профессиональной деятельности выпускника программ бакалавриата по направлению подготовки _______________________________________, представлен в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F6BE041" w14:textId="77777777" w:rsidR="00137731" w:rsidRPr="00137731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7886F859" w14:textId="701EA953" w:rsidR="00137731" w:rsidRPr="00C44623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137731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Перечень основных задач профессиональной деятельности выпускников (по типам)</w:t>
      </w:r>
      <w:r w:rsidR="009F61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CF26D42" w14:textId="77777777" w:rsidR="00137731" w:rsidRPr="00137731" w:rsidRDefault="00137731" w:rsidP="006F744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101"/>
        <w:gridCol w:w="4743"/>
        <w:gridCol w:w="2428"/>
      </w:tblGrid>
      <w:tr w:rsidR="00137731" w:rsidRPr="00137731" w14:paraId="5541F77D" w14:textId="77777777" w:rsidTr="007F2554">
        <w:trPr>
          <w:cantSplit/>
          <w:trHeight w:hRule="exact" w:val="21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671CB" w14:textId="77777777" w:rsidR="00137731" w:rsidRPr="00137731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Область профессиональной деятельности (по Реестру</w:t>
            </w:r>
          </w:p>
          <w:p w14:paraId="2E58331E" w14:textId="77777777" w:rsidR="00137731" w:rsidRPr="00137731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Минтруда)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DCC7C" w14:textId="77777777" w:rsidR="00137731" w:rsidRPr="00137731" w:rsidRDefault="00137731" w:rsidP="006F7445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Типы задач профессиональной</w:t>
            </w:r>
          </w:p>
          <w:p w14:paraId="0E8A6892" w14:textId="77777777" w:rsidR="00137731" w:rsidRPr="00137731" w:rsidRDefault="00137731" w:rsidP="006F7445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735E" w14:textId="77777777" w:rsidR="00137731" w:rsidRPr="00137731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  <w:p w14:paraId="4D88BE2E" w14:textId="77777777" w:rsidR="00137731" w:rsidRPr="00137731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профессиональной</w:t>
            </w:r>
          </w:p>
          <w:p w14:paraId="11F4CD3F" w14:textId="77777777" w:rsidR="00137731" w:rsidRPr="00137731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297E4" w14:textId="77777777" w:rsidR="00137731" w:rsidRPr="00137731" w:rsidRDefault="00137731" w:rsidP="006F7445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14:paraId="0239F3E7" w14:textId="77777777" w:rsidR="00137731" w:rsidRPr="00137731" w:rsidRDefault="00137731" w:rsidP="006F7445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</w:rPr>
              <w:t>профессиональной деятельности (или области знания)</w:t>
            </w:r>
          </w:p>
          <w:p w14:paraId="044E91F4" w14:textId="77777777" w:rsidR="00137731" w:rsidRPr="00137731" w:rsidRDefault="00137731" w:rsidP="006F7445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37731">
              <w:rPr>
                <w:rFonts w:ascii="Times New Roman" w:eastAsia="Times New Roman" w:hAnsi="Times New Roman" w:cs="Times New Roman"/>
                <w:b/>
                <w:bCs/>
                <w:i/>
              </w:rPr>
              <w:t>(при необходимости)</w:t>
            </w:r>
          </w:p>
        </w:tc>
      </w:tr>
      <w:tr w:rsidR="00137731" w:rsidRPr="00137731" w14:paraId="63A3FA2F" w14:textId="77777777" w:rsidTr="007F2554">
        <w:trPr>
          <w:cantSplit/>
          <w:trHeight w:val="2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4992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3486C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E1DAA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F91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37731" w:rsidRPr="00137731" w14:paraId="7E6A3827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1C467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986967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060EB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2AA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0B568215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92ED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800D9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4485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8B4A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0909475B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91E32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3158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9B3E3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1123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37731" w:rsidRPr="00137731" w14:paraId="281FE739" w14:textId="77777777" w:rsidTr="007F2554">
        <w:trPr>
          <w:cantSplit/>
          <w:trHeight w:val="211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32727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1ECBE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40C3E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66A7C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59970B3A" w14:textId="77777777" w:rsidTr="007F2554">
        <w:trPr>
          <w:cantSplit/>
          <w:trHeight w:val="216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F636D1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1EA36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2DDE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6C66D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00EEF36E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96A2CA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D662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02D85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F879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49677A8E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D82A6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A0348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CB273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E90D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137731" w:rsidRPr="00137731" w14:paraId="79553429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56378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5A9D2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08BBE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E98A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54BF11B6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76708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39D877AC" w14:textId="77777777" w:rsidR="00137731" w:rsidRPr="00137731" w:rsidRDefault="00137731" w:rsidP="006F7445">
      <w:pPr>
        <w:widowControl/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73CC30" w14:textId="77777777" w:rsidR="00137731" w:rsidRPr="00137731" w:rsidRDefault="00137731" w:rsidP="006F7445">
      <w:pPr>
        <w:widowControl/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6D2AF3" w14:textId="77777777" w:rsidR="00137731" w:rsidRPr="00137731" w:rsidRDefault="00137731" w:rsidP="006F7445">
      <w:pPr>
        <w:widowControl/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157A21" w14:textId="77777777" w:rsidR="00137731" w:rsidRPr="00137731" w:rsidRDefault="00137731" w:rsidP="006F7445">
      <w:pPr>
        <w:widowControl/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FB1344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3.5. Должности, на которые может претендовать выпускник, освоивший программу бакалавриата: </w:t>
      </w:r>
    </w:p>
    <w:p w14:paraId="7D1ED1EB" w14:textId="77777777" w:rsidR="00137731" w:rsidRPr="00137731" w:rsidRDefault="00137731" w:rsidP="006F7445">
      <w:pPr>
        <w:widowControl/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226829BF" w14:textId="77777777" w:rsidR="00137731" w:rsidRPr="00137731" w:rsidRDefault="00137731" w:rsidP="006F744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11164427" w14:textId="77777777" w:rsidR="00137731" w:rsidRPr="00137731" w:rsidRDefault="00137731" w:rsidP="006F7445">
      <w:pPr>
        <w:widowControl/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1E4155C0" w14:textId="77777777" w:rsidR="00137731" w:rsidRPr="00137731" w:rsidRDefault="00137731" w:rsidP="006F744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4B836876" w14:textId="77777777" w:rsidR="00137731" w:rsidRPr="00137731" w:rsidRDefault="00137731" w:rsidP="006F7445">
      <w:pPr>
        <w:widowControl/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0B4B5C2C" w14:textId="77777777" w:rsidR="00137731" w:rsidRPr="00137731" w:rsidRDefault="00137731" w:rsidP="006F744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651BCDA3" w14:textId="77777777" w:rsidR="00137731" w:rsidRPr="00137731" w:rsidRDefault="00137731" w:rsidP="006F7445">
      <w:pPr>
        <w:widowControl/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 реализации _______ типа задач профессиональной деятельности:</w:t>
      </w:r>
    </w:p>
    <w:p w14:paraId="76ACD541" w14:textId="77777777" w:rsidR="00137731" w:rsidRPr="00137731" w:rsidRDefault="00137731" w:rsidP="006F7445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5F7E2628" w14:textId="3903E4FF" w:rsidR="00137731" w:rsidRPr="00137731" w:rsidRDefault="00137731" w:rsidP="006F744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указываются выбранные типы задач </w:t>
      </w:r>
      <w:r w:rsidR="009F611B"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профессиональной деятельности</w:t>
      </w: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(см. п.3.3. ОПОП)</w:t>
      </w:r>
    </w:p>
    <w:p w14:paraId="058ABD01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3050B1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bCs/>
          <w:sz w:val="28"/>
          <w:szCs w:val="28"/>
        </w:rPr>
        <w:t>4. ПЛАНИРУЕМЫЕ РЕЗУЛЬТАТЫ ОСВОЕНИЯ</w:t>
      </w:r>
      <w:r w:rsidRPr="0013773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ОБРАЗОВАТЕЛЬНОЙ ПРОГРАММЫ</w:t>
      </w:r>
    </w:p>
    <w:p w14:paraId="24946CB2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1AACB2" w14:textId="77777777" w:rsidR="00137731" w:rsidRPr="00137731" w:rsidRDefault="00137731" w:rsidP="006F7445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программы бакалавриата у выпускника должны быть сформированы следующие компетенции:</w:t>
      </w:r>
    </w:p>
    <w:p w14:paraId="3360262C" w14:textId="77777777" w:rsidR="00137731" w:rsidRPr="00137731" w:rsidRDefault="00137731" w:rsidP="006F7445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A5230E" w14:textId="77777777" w:rsidR="00137731" w:rsidRPr="00137731" w:rsidRDefault="00137731" w:rsidP="006F7445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компетенции и индикаторы их достижения</w:t>
      </w:r>
    </w:p>
    <w:p w14:paraId="7C3E84FB" w14:textId="77777777" w:rsidR="00137731" w:rsidRPr="00137731" w:rsidRDefault="00137731" w:rsidP="006F744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137731" w:rsidRPr="00137731" w14:paraId="5C830D29" w14:textId="77777777" w:rsidTr="007F2554">
        <w:trPr>
          <w:cantSplit/>
        </w:trPr>
        <w:tc>
          <w:tcPr>
            <w:tcW w:w="1526" w:type="dxa"/>
          </w:tcPr>
          <w:p w14:paraId="05809A88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Категория универсальных компетенций </w:t>
            </w:r>
            <w:r w:rsidRPr="00137731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1982" w:type="dxa"/>
          </w:tcPr>
          <w:p w14:paraId="31B504E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Код и наименование универсальной компетенции </w:t>
            </w:r>
            <w:r w:rsidRPr="00137731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346" w:type="dxa"/>
          </w:tcPr>
          <w:p w14:paraId="088B2124" w14:textId="1766797E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137731" w:rsidRPr="00137731" w14:paraId="4766D04D" w14:textId="77777777" w:rsidTr="007F2554">
        <w:trPr>
          <w:cantSplit/>
        </w:trPr>
        <w:tc>
          <w:tcPr>
            <w:tcW w:w="1526" w:type="dxa"/>
            <w:vMerge w:val="restart"/>
          </w:tcPr>
          <w:p w14:paraId="2A9CC8BE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5BCDFB9C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346" w:type="dxa"/>
          </w:tcPr>
          <w:p w14:paraId="083A80AB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137731" w:rsidRPr="00137731" w14:paraId="3E64995F" w14:textId="77777777" w:rsidTr="007F2554">
        <w:trPr>
          <w:cantSplit/>
        </w:trPr>
        <w:tc>
          <w:tcPr>
            <w:tcW w:w="1526" w:type="dxa"/>
            <w:vMerge/>
          </w:tcPr>
          <w:p w14:paraId="4E51EBF2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37D571D0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127C1CAB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137731" w:rsidRPr="00137731" w14:paraId="7F78708A" w14:textId="77777777" w:rsidTr="007F2554">
        <w:trPr>
          <w:cantSplit/>
        </w:trPr>
        <w:tc>
          <w:tcPr>
            <w:tcW w:w="1526" w:type="dxa"/>
            <w:vMerge/>
          </w:tcPr>
          <w:p w14:paraId="345CB5C4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63B5FB64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577A0757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137731" w:rsidRPr="00137731" w14:paraId="737AB9E1" w14:textId="77777777" w:rsidTr="007F2554">
        <w:trPr>
          <w:cantSplit/>
        </w:trPr>
        <w:tc>
          <w:tcPr>
            <w:tcW w:w="1526" w:type="dxa"/>
            <w:vMerge/>
          </w:tcPr>
          <w:p w14:paraId="4A825977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05AF0379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2624F93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137731" w:rsidRPr="00137731" w14:paraId="09ED0CC5" w14:textId="77777777" w:rsidTr="007F2554">
        <w:trPr>
          <w:cantSplit/>
        </w:trPr>
        <w:tc>
          <w:tcPr>
            <w:tcW w:w="1526" w:type="dxa"/>
            <w:vMerge/>
          </w:tcPr>
          <w:p w14:paraId="4639DE54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3513247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3A69DA6B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137731" w:rsidRPr="00137731" w14:paraId="615E442C" w14:textId="77777777" w:rsidTr="007F2554">
        <w:trPr>
          <w:cantSplit/>
        </w:trPr>
        <w:tc>
          <w:tcPr>
            <w:tcW w:w="1526" w:type="dxa"/>
            <w:vMerge w:val="restart"/>
          </w:tcPr>
          <w:p w14:paraId="660FA97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01E6555E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346" w:type="dxa"/>
          </w:tcPr>
          <w:p w14:paraId="7C659DA9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137731" w:rsidRPr="00137731" w14:paraId="50F7224E" w14:textId="77777777" w:rsidTr="007F2554">
        <w:trPr>
          <w:cantSplit/>
        </w:trPr>
        <w:tc>
          <w:tcPr>
            <w:tcW w:w="1526" w:type="dxa"/>
            <w:vMerge/>
          </w:tcPr>
          <w:p w14:paraId="786A2C6A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1C36D5F2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EBA6D11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137731" w:rsidRPr="00137731" w14:paraId="1599FC3E" w14:textId="77777777" w:rsidTr="007F2554">
        <w:trPr>
          <w:cantSplit/>
        </w:trPr>
        <w:tc>
          <w:tcPr>
            <w:tcW w:w="1526" w:type="dxa"/>
            <w:vMerge/>
          </w:tcPr>
          <w:p w14:paraId="33EBF15D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7D974D4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307BB9F7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137731" w:rsidRPr="00137731" w14:paraId="549B81EE" w14:textId="77777777" w:rsidTr="007F2554">
        <w:trPr>
          <w:cantSplit/>
        </w:trPr>
        <w:tc>
          <w:tcPr>
            <w:tcW w:w="1526" w:type="dxa"/>
            <w:vMerge/>
          </w:tcPr>
          <w:p w14:paraId="4F6EA340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6279A816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0324C06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137731" w:rsidRPr="00137731" w14:paraId="4D8672B2" w14:textId="77777777" w:rsidTr="007F2554">
        <w:trPr>
          <w:cantSplit/>
        </w:trPr>
        <w:tc>
          <w:tcPr>
            <w:tcW w:w="1526" w:type="dxa"/>
            <w:vMerge/>
          </w:tcPr>
          <w:p w14:paraId="6CD47C1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2EAAAA59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6455E030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39EAE7AA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C625CD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37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Общепрофессиональные компетенции и индикаторы их достижения </w:t>
      </w:r>
    </w:p>
    <w:p w14:paraId="63A4D00F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137731" w:rsidRPr="00137731" w14:paraId="3AA1C29E" w14:textId="77777777" w:rsidTr="007F2554">
        <w:trPr>
          <w:cantSplit/>
          <w:trHeight w:val="20"/>
        </w:trPr>
        <w:tc>
          <w:tcPr>
            <w:tcW w:w="1404" w:type="dxa"/>
          </w:tcPr>
          <w:p w14:paraId="44CEBE31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Категория общепрофессиональных компетенций </w:t>
            </w:r>
            <w:r w:rsidRPr="00137731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2010" w:type="dxa"/>
          </w:tcPr>
          <w:p w14:paraId="4A634979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Код и наименование общепрофессиональной компетенции </w:t>
            </w:r>
            <w:r w:rsidRPr="00137731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156" w:type="dxa"/>
          </w:tcPr>
          <w:p w14:paraId="5E068178" w14:textId="2BA3BA3F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7731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37731" w:rsidRPr="00137731" w14:paraId="12375C06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6AB4020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16BFF16A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5C9D1B90" w14:textId="77777777" w:rsidR="00137731" w:rsidRPr="00137731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137731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137731" w:rsidRPr="00137731" w14:paraId="4445686F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70D21D8E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7C4C673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2FDF8FA" w14:textId="77777777" w:rsidR="00137731" w:rsidRPr="00137731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137731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137731" w:rsidRPr="00137731" w14:paraId="77D8398F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35C44D75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6DC40E5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AB25E4C" w14:textId="77777777" w:rsidR="00137731" w:rsidRPr="00137731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137731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137731" w:rsidRPr="00137731" w14:paraId="6CF0E734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3D252CBE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632505C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341C35E" w14:textId="77777777" w:rsidR="00137731" w:rsidRPr="00137731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137731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ОПК.1.4. </w:t>
            </w:r>
          </w:p>
        </w:tc>
      </w:tr>
      <w:tr w:rsidR="00137731" w:rsidRPr="00137731" w14:paraId="29432ECA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70E2B1F8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43D26F8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7B0C7DCE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137731" w:rsidRPr="00137731" w14:paraId="255B41EB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1166C50A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2EA1D951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21AB33F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137731" w:rsidRPr="00137731" w14:paraId="6B725AB0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38FC9988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D9AC2FC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5370973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  <w:tr w:rsidR="00137731" w:rsidRPr="00137731" w14:paraId="42CD1CF3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1D0E10F2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3FACC2E5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1BDA0C2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ОПК.2.4. </w:t>
            </w:r>
          </w:p>
        </w:tc>
      </w:tr>
      <w:tr w:rsidR="00137731" w:rsidRPr="00137731" w14:paraId="33CAB7BF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51DC7463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1169D934" w14:textId="77777777" w:rsidR="00137731" w:rsidRPr="00137731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24BE4E33" w14:textId="77777777" w:rsidR="00137731" w:rsidRPr="00137731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7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ОПК.2.5. </w:t>
            </w:r>
          </w:p>
        </w:tc>
      </w:tr>
    </w:tbl>
    <w:p w14:paraId="02F7DD3A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9EEAE71" w14:textId="77777777" w:rsidR="00137731" w:rsidRPr="009F611B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F61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</w:t>
      </w:r>
      <w:r w:rsidRPr="009F611B">
        <w:rPr>
          <w:rFonts w:ascii="Times New Roman" w:eastAsia="Times New Roman" w:hAnsi="Times New Roman" w:cs="Times New Roman"/>
          <w:b/>
          <w:bCs/>
          <w:sz w:val="28"/>
          <w:szCs w:val="28"/>
        </w:rPr>
        <w:t>офессиональные компетенции</w:t>
      </w:r>
      <w:r w:rsidR="00890C9E" w:rsidRPr="009F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611B">
        <w:rPr>
          <w:rFonts w:ascii="Times New Roman" w:eastAsia="Times New Roman" w:hAnsi="Times New Roman" w:cs="Times New Roman"/>
          <w:b/>
          <w:bCs/>
          <w:sz w:val="28"/>
          <w:szCs w:val="28"/>
        </w:rPr>
        <w:t>и индикаторы их достижения</w:t>
      </w:r>
    </w:p>
    <w:p w14:paraId="54A723FB" w14:textId="77777777" w:rsidR="00137731" w:rsidRPr="00BC5282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14"/>
        <w:gridCol w:w="3092"/>
        <w:gridCol w:w="3229"/>
      </w:tblGrid>
      <w:tr w:rsidR="00137731" w:rsidRPr="009F611B" w14:paraId="421DA20B" w14:textId="77777777" w:rsidTr="00890C9E">
        <w:trPr>
          <w:cantSplit/>
          <w:trHeight w:val="20"/>
        </w:trPr>
        <w:tc>
          <w:tcPr>
            <w:tcW w:w="1835" w:type="dxa"/>
            <w:shd w:val="clear" w:color="auto" w:fill="FFFFFF"/>
          </w:tcPr>
          <w:p w14:paraId="2B1C3990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Задача ПД</w:t>
            </w:r>
          </w:p>
        </w:tc>
        <w:tc>
          <w:tcPr>
            <w:tcW w:w="1414" w:type="dxa"/>
          </w:tcPr>
          <w:p w14:paraId="74D919EF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Код и наименование профессиональной компетенции</w:t>
            </w:r>
          </w:p>
        </w:tc>
        <w:tc>
          <w:tcPr>
            <w:tcW w:w="3092" w:type="dxa"/>
          </w:tcPr>
          <w:p w14:paraId="47C4D0BF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профессиональной компетенции </w:t>
            </w:r>
          </w:p>
        </w:tc>
        <w:tc>
          <w:tcPr>
            <w:tcW w:w="3229" w:type="dxa"/>
            <w:shd w:val="clear" w:color="auto" w:fill="FFFFFF"/>
          </w:tcPr>
          <w:p w14:paraId="64891104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  <w:p w14:paraId="795EBA4A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F611B">
              <w:rPr>
                <w:rFonts w:ascii="Times New Roman" w:eastAsia="Times New Roman" w:hAnsi="Times New Roman" w:cs="Times New Roman"/>
                <w:b/>
              </w:rPr>
              <w:t>Профстандарт</w:t>
            </w:r>
            <w:proofErr w:type="spellEnd"/>
            <w:r w:rsidRPr="009F611B">
              <w:rPr>
                <w:rFonts w:ascii="Times New Roman" w:eastAsia="Times New Roman" w:hAnsi="Times New Roman" w:cs="Times New Roman"/>
                <w:b/>
              </w:rPr>
              <w:t>, анализ опыта)</w:t>
            </w:r>
            <w:r w:rsidR="00A867A5" w:rsidRPr="009F611B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137731" w:rsidRPr="009F611B" w14:paraId="3C858B4C" w14:textId="77777777" w:rsidTr="00890C9E">
        <w:trPr>
          <w:cantSplit/>
          <w:trHeight w:val="262"/>
        </w:trPr>
        <w:tc>
          <w:tcPr>
            <w:tcW w:w="9570" w:type="dxa"/>
            <w:gridSpan w:val="4"/>
            <w:shd w:val="clear" w:color="auto" w:fill="FFFFFF"/>
          </w:tcPr>
          <w:p w14:paraId="05DE4EE6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137731" w:rsidRPr="009F611B" w14:paraId="69E01797" w14:textId="77777777" w:rsidTr="00890C9E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6A3DAFDC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5B906F2D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ПК-1. </w:t>
            </w:r>
          </w:p>
        </w:tc>
        <w:tc>
          <w:tcPr>
            <w:tcW w:w="3092" w:type="dxa"/>
          </w:tcPr>
          <w:p w14:paraId="4F05EC89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F61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31501FC8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137731" w:rsidRPr="009F611B" w14:paraId="381A70F6" w14:textId="77777777" w:rsidTr="00890C9E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54F5F730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7B18C586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005EA4C3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F61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ПК.1.2. </w:t>
            </w:r>
          </w:p>
        </w:tc>
        <w:tc>
          <w:tcPr>
            <w:tcW w:w="3229" w:type="dxa"/>
            <w:vMerge/>
            <w:shd w:val="clear" w:color="auto" w:fill="FFFFFF"/>
          </w:tcPr>
          <w:p w14:paraId="49E382B7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137731" w:rsidRPr="009F611B" w14:paraId="4C9DCBD1" w14:textId="77777777" w:rsidTr="00890C9E">
        <w:trPr>
          <w:cantSplit/>
          <w:trHeight w:val="562"/>
        </w:trPr>
        <w:tc>
          <w:tcPr>
            <w:tcW w:w="1835" w:type="dxa"/>
            <w:vMerge/>
            <w:shd w:val="clear" w:color="auto" w:fill="FFFFFF"/>
          </w:tcPr>
          <w:p w14:paraId="696C645B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7E52F2D6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4F3AFEA4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F61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ПК.1.3. </w:t>
            </w:r>
          </w:p>
        </w:tc>
        <w:tc>
          <w:tcPr>
            <w:tcW w:w="3229" w:type="dxa"/>
            <w:vMerge/>
            <w:shd w:val="clear" w:color="auto" w:fill="FFFFFF"/>
          </w:tcPr>
          <w:p w14:paraId="2547C002" w14:textId="77777777" w:rsidR="00137731" w:rsidRPr="009F61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137731" w:rsidRPr="009F611B" w14:paraId="2404F6C2" w14:textId="77777777" w:rsidTr="00890C9E">
        <w:trPr>
          <w:cantSplit/>
          <w:trHeight w:val="20"/>
        </w:trPr>
        <w:tc>
          <w:tcPr>
            <w:tcW w:w="9570" w:type="dxa"/>
            <w:gridSpan w:val="4"/>
            <w:shd w:val="clear" w:color="auto" w:fill="FFFFFF"/>
          </w:tcPr>
          <w:p w14:paraId="5CA0E884" w14:textId="77777777" w:rsidR="00137731" w:rsidRPr="009F611B" w:rsidRDefault="00137731" w:rsidP="006F744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11B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137731" w:rsidRPr="009F611B" w14:paraId="0E3B848A" w14:textId="77777777" w:rsidTr="00890C9E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6D7B2C0B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29558B59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ПК-2. </w:t>
            </w:r>
          </w:p>
        </w:tc>
        <w:tc>
          <w:tcPr>
            <w:tcW w:w="3092" w:type="dxa"/>
          </w:tcPr>
          <w:p w14:paraId="51CF97CB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23FF2502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37731" w:rsidRPr="009F611B" w14:paraId="4DED7702" w14:textId="77777777" w:rsidTr="00890C9E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1C584833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01D68A7F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1E8BE5EF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ПК.2.2. </w:t>
            </w:r>
          </w:p>
        </w:tc>
        <w:tc>
          <w:tcPr>
            <w:tcW w:w="3229" w:type="dxa"/>
            <w:vMerge/>
            <w:shd w:val="clear" w:color="auto" w:fill="FFFFFF"/>
          </w:tcPr>
          <w:p w14:paraId="7800B35A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37731" w:rsidRPr="009F611B" w14:paraId="5D5BDC65" w14:textId="77777777" w:rsidTr="00890C9E">
        <w:trPr>
          <w:cantSplit/>
          <w:trHeight w:val="1104"/>
        </w:trPr>
        <w:tc>
          <w:tcPr>
            <w:tcW w:w="1835" w:type="dxa"/>
            <w:vMerge/>
            <w:shd w:val="clear" w:color="auto" w:fill="FFFFFF"/>
          </w:tcPr>
          <w:p w14:paraId="29FB768C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2EFFA523" w14:textId="77777777" w:rsidR="00137731" w:rsidRPr="009F61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206F061C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ПК.2.3. </w:t>
            </w:r>
          </w:p>
        </w:tc>
        <w:tc>
          <w:tcPr>
            <w:tcW w:w="3229" w:type="dxa"/>
            <w:vMerge/>
            <w:shd w:val="clear" w:color="auto" w:fill="FFFFFF"/>
          </w:tcPr>
          <w:p w14:paraId="5E4A2435" w14:textId="77777777" w:rsidR="00137731" w:rsidRPr="009F61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822F20C" w14:textId="77777777" w:rsidR="00890C9E" w:rsidRPr="00890C9E" w:rsidRDefault="00A867A5" w:rsidP="006F7445">
      <w:pPr>
        <w:widowControl/>
        <w:suppressAutoHyphens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F611B">
        <w:rPr>
          <w:rFonts w:ascii="Times New Roman" w:eastAsia="Times New Roman" w:hAnsi="Times New Roman" w:cs="Times New Roman"/>
          <w:b/>
          <w:bCs/>
          <w:color w:val="auto"/>
          <w:sz w:val="22"/>
          <w:vertAlign w:val="superscript"/>
          <w:lang w:eastAsia="ar-SA"/>
        </w:rPr>
        <w:t>*</w:t>
      </w:r>
      <w:r w:rsidR="00890C9E" w:rsidRPr="009F611B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 </w:t>
      </w:r>
      <w:r w:rsidR="00890C9E" w:rsidRPr="009F611B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Анализ опыта:</w:t>
      </w:r>
      <w:r w:rsidR="00890C9E" w:rsidRPr="009F611B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 </w:t>
      </w:r>
      <w:r w:rsidR="00890C9E" w:rsidRPr="009F611B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при отсутствии профессиональных стандартов, соответствующих профессиональной деятельности выпускников, профессиональные компетенции определяются Университетом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</w:p>
    <w:p w14:paraId="7B62849A" w14:textId="77777777" w:rsidR="009F611B" w:rsidRDefault="009F611B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5FAC8AA7" w14:textId="2837AFDD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79500FC4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0F79D003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при реализации оПоп вО по направлению подготовки</w:t>
      </w:r>
    </w:p>
    <w:p w14:paraId="4F2DB5AA" w14:textId="77777777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279F2BE7" w14:textId="77777777" w:rsidR="00137731" w:rsidRPr="00137731" w:rsidRDefault="00137731" w:rsidP="006F7445">
      <w:pPr>
        <w:widowControl/>
        <w:suppressAutoHyphens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2063FB09" w14:textId="6B796924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 xml:space="preserve">5.1. 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1377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компетентностно</w:t>
      </w:r>
      <w:proofErr w:type="spellEnd"/>
      <w:r w:rsidRPr="001377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-ориентированной ОПОП.</w:t>
      </w:r>
    </w:p>
    <w:p w14:paraId="36A25200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ФГОС ВО по направлению подготовки ____________</w:t>
      </w:r>
    </w:p>
    <w:p w14:paraId="0C3099A7" w14:textId="178A18A8" w:rsidR="00137731" w:rsidRPr="00137731" w:rsidRDefault="00137731" w:rsidP="006F7445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 содержание и организация образовательного процесса при реализации ОПОП</w:t>
      </w:r>
      <w:r w:rsidR="00D033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регламентируется учебным планом подготовки обучающегося с учетом его профиля, рабочими программами дисциплин (модулей), материалами, обеспечивающими качество подготовки и воспитания обучающихся, программами учебных и производственных практик, календарным учебным графиком, а также методическими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материалами, обеспечивающими реализацию соответствующих образовательных технологий.</w:t>
      </w:r>
    </w:p>
    <w:p w14:paraId="3F83525E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</w:p>
    <w:p w14:paraId="2BFBAA8E" w14:textId="77777777" w:rsidR="00137731" w:rsidRPr="00137731" w:rsidRDefault="00137731" w:rsidP="006F7445">
      <w:pPr>
        <w:widowControl/>
        <w:tabs>
          <w:tab w:val="left" w:pos="851"/>
        </w:tabs>
        <w:suppressAutoHyphens/>
        <w:ind w:left="852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5.1.1. Учебный план с календарным графиком учебного процесса.</w:t>
      </w:r>
    </w:p>
    <w:p w14:paraId="70CACB38" w14:textId="01D1C314" w:rsidR="00137731" w:rsidRPr="00137731" w:rsidRDefault="00137731" w:rsidP="006F7445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график, в котором указана последовательность реализации ОПОП бакалавриата по направлению подготовки _______________________________ и профилю _______________________, включая теоретическое обучение, практики, промежуточные и государственную итоговую аттестации, а также каникулы, 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у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чебный план, составленный с учетом общих требований к условиям реализации ОПОП, сформулированных в разделе 4 ФГОС ВО по направлению подготовки __</w:t>
      </w:r>
      <w:r w:rsidR="00D033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 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представлены в </w:t>
      </w:r>
      <w:r w:rsidRPr="0013773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3.</w:t>
      </w:r>
    </w:p>
    <w:p w14:paraId="2EE3280B" w14:textId="4387A362" w:rsidR="00137731" w:rsidRPr="00137731" w:rsidRDefault="00137731" w:rsidP="006F7445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учебном плане приведена логическая последовательность освоения ОПОП</w:t>
      </w:r>
      <w:r w:rsidR="00D033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(дисциплин (модулей), практик), обеспечивающих формирование компетенций, указана общая трудоемкость дисциплин (модулей), практик в зачетных единицах, а также их общая и аудиторная трудоемкость в часах.</w:t>
      </w:r>
    </w:p>
    <w:p w14:paraId="5B83FBD8" w14:textId="77777777" w:rsidR="00137731" w:rsidRPr="00137731" w:rsidRDefault="00137731" w:rsidP="006F7445">
      <w:pPr>
        <w:widowControl/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61831A" w14:textId="77777777" w:rsidR="00137731" w:rsidRPr="00137731" w:rsidRDefault="00137731" w:rsidP="006F7445">
      <w:pPr>
        <w:widowControl/>
        <w:tabs>
          <w:tab w:val="left" w:pos="851"/>
        </w:tabs>
        <w:suppressAutoHyphens/>
        <w:ind w:left="568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5.1.2. Матрица компетенций.</w:t>
      </w:r>
    </w:p>
    <w:p w14:paraId="44EF8364" w14:textId="77777777" w:rsidR="00137731" w:rsidRPr="00137731" w:rsidRDefault="00137731" w:rsidP="006F7445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 </w:t>
      </w:r>
      <w:r w:rsidRPr="00137731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 xml:space="preserve">Приложении 4. </w:t>
      </w:r>
    </w:p>
    <w:p w14:paraId="3390726A" w14:textId="77777777" w:rsidR="00137731" w:rsidRPr="00137731" w:rsidRDefault="00137731" w:rsidP="006F7445">
      <w:pPr>
        <w:widowControl/>
        <w:tabs>
          <w:tab w:val="num" w:pos="78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82133D" w14:textId="2C1AAB87" w:rsidR="00137731" w:rsidRPr="00137731" w:rsidRDefault="00137731" w:rsidP="006F7445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5.2. Дисциплинарно-модульные программные документы </w:t>
      </w:r>
      <w:proofErr w:type="spellStart"/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компетентностно</w:t>
      </w:r>
      <w:proofErr w:type="spellEnd"/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-ориентированной ОПОП</w:t>
      </w:r>
      <w:r w:rsidR="00D03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14:paraId="6428F6FB" w14:textId="77777777" w:rsidR="00137731" w:rsidRPr="00137731" w:rsidRDefault="00137731" w:rsidP="006F7445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97E3A3" w14:textId="77777777" w:rsidR="00137731" w:rsidRPr="00137731" w:rsidRDefault="00137731" w:rsidP="006F7445">
      <w:pPr>
        <w:widowControl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5.2.1. Рабочие программы дисциплин (модулей).</w:t>
      </w:r>
    </w:p>
    <w:p w14:paraId="68049FA2" w14:textId="3DA42F1D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 рабочих программах дисциплин (модулей) четко сформулированы конечные результаты обучения в органичной увязке с осваиваемыми знаниями, умениями и приобретаемыми компетенциями в целом по ОПОП бакалавриата</w:t>
      </w:r>
      <w:r w:rsidRPr="00137731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направлению подготовки___________________________________________________ и профилю _______________________________________________________________.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14:paraId="146CE544" w14:textId="63FADE9F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</w:t>
      </w:r>
      <w:r w:rsidR="00D03340"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представлены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в </w:t>
      </w:r>
      <w:r w:rsidRPr="00137731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5.</w:t>
      </w:r>
    </w:p>
    <w:p w14:paraId="30A42C42" w14:textId="77777777" w:rsidR="00137731" w:rsidRPr="00137731" w:rsidRDefault="00137731" w:rsidP="006F7445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</w:p>
    <w:p w14:paraId="2542AF8D" w14:textId="4247F7CE" w:rsidR="00137731" w:rsidRPr="00137731" w:rsidRDefault="00137731" w:rsidP="006F7445">
      <w:pPr>
        <w:widowControl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5.2.2.</w:t>
      </w:r>
      <w:r w:rsidR="00B8534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Программы практик, в том числе научно-исследовательской работы (НИР).</w:t>
      </w:r>
    </w:p>
    <w:p w14:paraId="0A558A52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Практики, в том числе НИР, представляют собой виды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практические навыки и способствуют комплексному формированию универсальных, общепрофессиональных и профессиональных компетенций обучающихся. </w:t>
      </w:r>
    </w:p>
    <w:p w14:paraId="0EA813F4" w14:textId="0ACA97EB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</w:t>
      </w:r>
      <w:proofErr w:type="gramStart"/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ы(</w:t>
      </w:r>
      <w:proofErr w:type="gramEnd"/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а) __________________ практик(и), в том числе НИР, содержат(</w:t>
      </w:r>
      <w:proofErr w:type="spellStart"/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) формулировки целей и задач практик(и), вытекающих из целей ОПОП</w:t>
      </w:r>
      <w:r w:rsidR="00D0334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бакалавриата 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направлению подготовки_____________________________________________________ и профилю_____________________________________________________________, направленных на закрепление и углубление теоретической  подготовки обучающихся, приобретение ими практических навыков и компетенций, а также опыта самостоятельной профессиональной деятельности.</w:t>
      </w:r>
    </w:p>
    <w:p w14:paraId="611238E7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Программы(а) практик(и), в том числе НИР, 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137731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6.</w:t>
      </w:r>
    </w:p>
    <w:p w14:paraId="131DD7C7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данном пункте указываются все типы практик, в том числе НИР, прописанные в учебном плане соответствующего направления и профиля подготовки.</w:t>
      </w:r>
    </w:p>
    <w:p w14:paraId="7AEBA94F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8BBFE91" w14:textId="4AAED971" w:rsid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6. ресурсное обеспечение ОПОп</w:t>
      </w:r>
      <w:r w:rsidR="00D0334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 направлению подготовкИ</w:t>
      </w:r>
    </w:p>
    <w:p w14:paraId="30D8A29D" w14:textId="77777777" w:rsidR="00D03340" w:rsidRPr="00137731" w:rsidRDefault="00D03340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2F21BA99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6.1. Общие требования при реализации ОПОП ВО.</w:t>
      </w:r>
    </w:p>
    <w:p w14:paraId="3C0042B8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ОПОП по направлению подготовки_______________________________ обеспечена учебно-методической документацией и материалами по всем дисциплинам (модулям), содержание каждой(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из дисциплин (модулей) представлено в электронной информационно-образовательной среде ФГБОУ ВО «НГПУ им. Козьмы Минина».</w:t>
      </w:r>
    </w:p>
    <w:p w14:paraId="710C5D17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 </w:t>
      </w:r>
    </w:p>
    <w:p w14:paraId="025C29CE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информационно-образовательная среда Университета обеспечивает:</w:t>
      </w:r>
    </w:p>
    <w:p w14:paraId="24BC6D6C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BBE9ACE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электронного портфолио обучающегося, в том числе сохранение его работ и оценок за эти работы.</w:t>
      </w:r>
    </w:p>
    <w:p w14:paraId="0A45C820" w14:textId="2FEB4435" w:rsidR="00137731" w:rsidRPr="00625E11" w:rsidRDefault="00625E1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137731" w:rsidRPr="00625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лектронная информационно-образовательная среда Университета дополнительно обеспечивает:</w:t>
      </w:r>
    </w:p>
    <w:p w14:paraId="321B2DB2" w14:textId="77777777" w:rsidR="00137731" w:rsidRPr="00625E1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57B4D6BC" w14:textId="77777777" w:rsidR="00137731" w:rsidRPr="00625E1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проведение учебных занятий, процедур оценки результатов обучения, реализация которых предусмотрена с применением электронного, дистанционных образовательных технологий;</w:t>
      </w:r>
    </w:p>
    <w:p w14:paraId="4F9ED8AA" w14:textId="0ABC8D97" w:rsidR="00137731" w:rsidRPr="00EC61BB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взаимодействие между участниками образовательного процесса, в том числе синхронное и (или) асинхронное взаимодействия посредством сети «Интернет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14:paraId="1BEAE0F4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квалификации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42093FD8" w14:textId="714EACDD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6.2. Основные материально-технические условия для реализации образовательного процесса в вузе в соответствии с ОПОП. </w:t>
      </w:r>
    </w:p>
    <w:p w14:paraId="77E30760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Университет, реализующий данную основную профессиональную образовательную программу бакалавриата, располагает материально-технической базой, соответствующей действующим противопожарным правилам и нормам (Заключение о соответствии объекта защиты обязательным требованиям пожарной безопасности и Санитарно-эпидемиологическое заключение)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5B9ED9C5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 представляют собой учебные аудитории для проведения учебных занятий, предусмотренных программой бакалавриата, оснащены оборудование и техническими средствами обучения, состав которых определен в рабочих программах дисциплин (модулей).</w:t>
      </w:r>
    </w:p>
    <w:p w14:paraId="781549FB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Университета.</w:t>
      </w:r>
    </w:p>
    <w:p w14:paraId="63C42635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Допускается замена оборудования его виртуальными аналогами.</w:t>
      </w:r>
    </w:p>
    <w:p w14:paraId="76FA9B30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7207BC6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4390DCF" w14:textId="77777777" w:rsidR="00137731" w:rsidRPr="00137731" w:rsidRDefault="00137731" w:rsidP="006F7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Обучающимся обеспечен доступ (удаленный доступ),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том числе в случае применения электронного обучения, дистанционных образовательных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технологий,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подлежит обновлению (при необходимости).</w:t>
      </w:r>
    </w:p>
    <w:p w14:paraId="1BD37E7D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7.</w:t>
      </w:r>
    </w:p>
    <w:p w14:paraId="1BA85568" w14:textId="618F4EFB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6.3. Кадро</w:t>
      </w:r>
      <w:r w:rsidR="00625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вое обеспечение реализации ОПОП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14:paraId="23E14203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программы бакалавриата обеспечивается педагогическими работниками Университета, а так же лицами, привлекаемыми Университетом к реализации программы бакалавриата на иных условиях.</w:t>
      </w:r>
    </w:p>
    <w:p w14:paraId="13AE2EA8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Квалификация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педагогических работников Университета</w:t>
      </w: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отвечает квалификационным требованиям, указанным в квалификационных справочниках </w:t>
      </w:r>
      <w:r w:rsidRPr="00137731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 (или)</w:t>
      </w: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профессиональных стандартах </w:t>
      </w:r>
      <w:r w:rsidRPr="00137731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(при наличии)</w:t>
      </w: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C409409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бакалавриата, и лиц, привлекаемых Университетом к реализации программы бакалавриата на иных условиях (исходя из количества замещаемых ставок, приведенного к целочисленным значениям), ведут научную, научно-методическую и (или) практическую работу, соответствующую профилю преподаваемой дисциплины (модуля).</w:t>
      </w:r>
    </w:p>
    <w:p w14:paraId="747BEF2A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бакалавриата, и лиц, привлекаемых Университетом к реализации программы бакалавриата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51930C8D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11556573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 педагогическим работникам и лицам, привлекаемых к образовательной деятельности Университетом на иных условиях, с учеными степенями и (или) учеными званиями приравниваются лица без ученых степеней и званий, имеющие соответствующие направленности (профилю) программы бакалавриата почетные звания Российской Федерации, указанные в п.4.4.5. ФГОС ВО.</w:t>
      </w:r>
    </w:p>
    <w:p w14:paraId="1421B9A8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данном пункте доли педагогических работников указываются в соответствии с требованиями п.4.4. ФГОС ВО соответствующего направления подготовки.</w:t>
      </w:r>
    </w:p>
    <w:p w14:paraId="6CDC2371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Сведения о кадровом обеспечении ОПОП представлены в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8.</w:t>
      </w:r>
    </w:p>
    <w:p w14:paraId="544895D8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 Механизм оценки качества образовательной деятельности и подготовки обучающимися по программе бакалавриата</w:t>
      </w:r>
    </w:p>
    <w:p w14:paraId="7FA9599B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Качество образовательной деятельности и подготовки обучающихся по программе бакалавриата определяется системой внутренней оценки, а также системой внешней оценки, в которой Университет принимает участие на добровольной основе.</w:t>
      </w:r>
    </w:p>
    <w:p w14:paraId="1EDF7CDB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совершенствования программы бакалавриата Университет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Университета. Внутренняя оценка качества образовательной деятельности осуществляется в соответствии с Положением о внутренней независимой оценке качества подготовки обучающихся.</w:t>
      </w:r>
    </w:p>
    <w:p w14:paraId="7EC5A69C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7F95B2B1" w14:textId="0F88003B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Внешняя оценка качества образовательной деятельности по программе бакалавриата с целью подтверждения соответствия образовательной деятельности по программе бакалавриата требованиям ФГОС ВО осуществлялась в рамках процедуры государственной аккредитации (Свидетельство о государственной аккредитации № 3289 от 22.11.2019).</w:t>
      </w:r>
    </w:p>
    <w:p w14:paraId="2CF5329A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6.5 Условия освоения основной профессиональной образовательной программы для обучающихся с ограниченными возможностями здоровья.</w:t>
      </w:r>
    </w:p>
    <w:p w14:paraId="55A312FD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высшего образования по ОПОП и условия организации образовательного процесса обучающихся с ограниченными возможностями здоровья определяются адаптированной ОПОП, а для инвалидов также в соответствии с индивидуальной программой реабилитации инвалида.</w:t>
      </w:r>
    </w:p>
    <w:p w14:paraId="6C1C53F7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осуществляется на основе ОПОП, адаптированных при необходимости для обучения указанных обучающихся.</w:t>
      </w:r>
    </w:p>
    <w:p w14:paraId="15CE25B1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инвалидов и обучающихся с ограниченными возможностями здоровья по ОПОП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2088ADA0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доступности получения высшего образования по ОПОП инвалидами и лицами с ограниченными возможностями здоровья Университетом обеспечивается:</w:t>
      </w:r>
    </w:p>
    <w:p w14:paraId="3679A10D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инвалидов и лиц с ограниченными возможностями здоровья по зрению:</w:t>
      </w:r>
    </w:p>
    <w:p w14:paraId="732445F6" w14:textId="77777777" w:rsidR="00137731" w:rsidRPr="00137731" w:rsidRDefault="00137731" w:rsidP="006F7445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наличие альтернативной версии официального сайта Университета в сети «Интернет» для слабовидящих;</w:t>
      </w:r>
    </w:p>
    <w:p w14:paraId="519CF131" w14:textId="77777777" w:rsidR="00137731" w:rsidRPr="00137731" w:rsidRDefault="00137731" w:rsidP="006F7445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14:paraId="0CDDC456" w14:textId="77777777" w:rsidR="00137731" w:rsidRPr="00137731" w:rsidRDefault="00137731" w:rsidP="006F7445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присутствие ассистента, оказывающего обучающемуся необходимую помощь;</w:t>
      </w:r>
    </w:p>
    <w:p w14:paraId="32C1E16C" w14:textId="77777777" w:rsidR="00137731" w:rsidRPr="00137731" w:rsidRDefault="00137731" w:rsidP="006F7445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выпуска альтернативных форматов печатных материалов (крупный шрифт или аудиофайлы);</w:t>
      </w:r>
    </w:p>
    <w:p w14:paraId="52F1BF54" w14:textId="77777777" w:rsidR="00137731" w:rsidRPr="00137731" w:rsidRDefault="00137731" w:rsidP="006F7445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доступа обучающегося, являющегося слепым и использующего собаку-поводыря, к зданию Университета;</w:t>
      </w:r>
    </w:p>
    <w:p w14:paraId="1F45E437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инвалидов и лиц с ограниченными возможностями здоровья по слуху:</w:t>
      </w:r>
    </w:p>
    <w:p w14:paraId="5750DEA2" w14:textId="77777777" w:rsidR="00137731" w:rsidRPr="00137731" w:rsidRDefault="00137731" w:rsidP="006F7445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субтитров;</w:t>
      </w:r>
    </w:p>
    <w:p w14:paraId="5479BFB9" w14:textId="77777777" w:rsidR="00137731" w:rsidRPr="00137731" w:rsidRDefault="00137731" w:rsidP="006F7445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надлежащими звуковыми средствами воспроизведения информации;</w:t>
      </w:r>
    </w:p>
    <w:p w14:paraId="5DBCF200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14:paraId="349CC304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может быть организован как совместно с другими обучающимися, так и в отдельных группах.</w:t>
      </w:r>
    </w:p>
    <w:p w14:paraId="7CF24232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высшего образования по ОПОП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сурдопереводчиков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тифлосурдопереводчиков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 необходимости).</w:t>
      </w:r>
    </w:p>
    <w:p w14:paraId="74E27EE2" w14:textId="77777777" w:rsidR="00137731" w:rsidRPr="00137731" w:rsidRDefault="00137731" w:rsidP="006F744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830FB" w14:textId="5D0CE53E" w:rsidR="00137731" w:rsidRPr="00137731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7. ХАРАКТЕРИСТИКИ СОЦИАЛЬНО-КУЛЬТУРНОЙ СРЕДЫ </w:t>
      </w:r>
      <w:r w:rsidR="00A64891" w:rsidRPr="00EE7E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УНИВЕРСИТЕТА</w:t>
      </w:r>
      <w:r w:rsidR="00EE7ECE" w:rsidRPr="00EE7E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A64891" w:rsidRPr="00EE7E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EE7E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ОБЕСПЕЧИВАЮЩИЕ 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</w:t>
      </w:r>
      <w:r w:rsidRPr="00EC61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УНИВЕРСАЛЬНЫХ КОМПЕТЕНЦИЙ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ОБУЧАЮЩИХСЯ</w:t>
      </w:r>
    </w:p>
    <w:p w14:paraId="259BFABB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EEA0FC" w14:textId="6002173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обучающихся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является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одним из приоритетных направлений в деятельности университета, носит системный характер, осуществляется в тесной взаимосвязи учебной и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внеучебной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работы, строится в соответствии с современными нормативными документами и требованиями.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Воспитательная миссия Мининского университета – создание условий для развития профессиональной компетентности обучающихся, их духовно-нравственного и культурного развития, гражданско-патриотического становления и саморазвития, обогащения личностного и профессионального опыта созидательного решения общественных и личностных проблем, а также условий для содействия социальной и творческой самореализации обучающихся, для приобщения их к здоровому образу жизни и физической культуре. </w:t>
      </w:r>
    </w:p>
    <w:p w14:paraId="3CA2E792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целью воспитания обучающегося в НГПУ им. К. Минина является создание условий для социализации личности будущего конкурентоспособного специалиста с высшим образованием, обладающего интеллигентностью, социальной активностью, качествами гражданина-патриота и формирование базовой общей и профессиональной культуры в их единстве и взаимосвязи, развитие личностного потенциала обучающихся.</w:t>
      </w:r>
    </w:p>
    <w:p w14:paraId="509AA7FA" w14:textId="00C0F845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Воспитательная система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строится на основании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требований 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едерального закона «Об образовании в Российской Федерации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Основ государственно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молодежной политики Российской Федерации на период до 2025 года, рекомендаций по развитию студенческого самоуправления в образовательных учреждениях высшего и среднего профессионального образования Российской Федерации, Программы «Молодежь Нижнего Новгорода», Устава НГПУ им. К. Минина, приказов и распоряжений ректора университета, локальных нормативных актов университета. Основополагающим документом воспитательной и социальной деятельности НГПУ им. К. Минина является Концепция социально-воспитательной деятельности Нижегородского государственного педагогического университета имени Козьмы Минина на 2018-2023 годы. </w:t>
      </w:r>
    </w:p>
    <w:p w14:paraId="582AF6CA" w14:textId="4C994D10" w:rsidR="00137731" w:rsidRPr="00EE7ECE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на</w:t>
      </w:r>
      <w:r w:rsidR="00EE7ECE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правления воспитательной работы 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Мининского университета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годовой круг событий и творческих дел ФГБОУ </w:t>
      </w:r>
      <w:r w:rsidR="00EE7ECE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«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НГПУ им. К. Минина»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отражены в программе воспитания и календарном плане воспитательной работы 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34A7C7A" w14:textId="17E9AFF0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рабочей программе воспитания ОПОП</w:t>
      </w:r>
      <w:r w:rsid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бакалавриата по направлению подготовки____________________________________________ и профилю подготовки _________________________________________ указаны возможности ФГБОУ ВО «НГПУ им. К. Минина» в формировании личности выпускника. В рабочей программе воспитания приводятся стратегические документы ФГБОУ ВО «НГПУ им. К. Минина», определяющие концепцию формирования образовательной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среды 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</w:t>
      </w:r>
      <w:r w:rsidR="00EE7ECE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обеспечивающей развитие универсальных компетенций обучающихся, а также документы, подтверждающие реализацию </w:t>
      </w:r>
      <w:proofErr w:type="spellStart"/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Мининским</w:t>
      </w:r>
      <w:proofErr w:type="spellEnd"/>
      <w:r w:rsidR="00A64891" w:rsidRPr="00EE7E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университетом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выбранной стратегии воспитания. 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14:paraId="5B9606AC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Рабочая программа воспитания является компонентом основной профессиональной образовательной программы и представлена в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10.</w:t>
      </w:r>
    </w:p>
    <w:p w14:paraId="258AD0BA" w14:textId="6492F4E8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календарном плане воспитательной работы указана</w:t>
      </w:r>
      <w:r w:rsidRPr="001377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реализации воспитательных целей и задач ОПОП по годам, включая участие обучающихся в мероприятиях </w:t>
      </w:r>
      <w:r w:rsidR="00E11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Университета,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общественных организаций </w:t>
      </w:r>
      <w:r w:rsidR="00E1130E" w:rsidRPr="00E11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волонтерском движении и других социально – значимых направлениях воспитательной работы. Календарный план воспитательной работы представлен в ОПОП – </w:t>
      </w:r>
      <w:r w:rsidRPr="001377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Приложение 11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9762AB0" w14:textId="195F2044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Принципиальной особенностью воспитательной системы Мининского университета является то, что она основана на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деятельностном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подходе, предполагающем формирование среды, в которой созданы условия для возникновения и поддержки студенческих инициатив. Второй важной чертой является признание роли студенческого объединения, как основного элемента студенческого самоуправления, внутри которого происходит инициативная деятельность, задающая основу профессионального воспитания. Третья отличительная черта – курс на достижение конвенции поколений между всеми участниками образовательного процесса </w:t>
      </w:r>
      <w:r w:rsidR="00E1130E" w:rsidRPr="00E11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55087D8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Важнейшими характеристиками воспитательной среды университета, обеспечивающей развитие общекультурных компетенций, являются: открытость, интерактивность, многоаспектность, универсальность, обширность, интенсивность, целостность, избыточность, продуктивность, событийность, креативность, способствующие опережающему, восходящему развитию университета, реализации личностного потенциала обучающихся и их непрерывного образования.</w:t>
      </w:r>
    </w:p>
    <w:p w14:paraId="1D781E25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Механизм реализации стратегии социально-воспитательной деятельности университета подробно изложен в ежегодном плане работы отдела по сетевому сотрудничеству и социальному партнерству, а также в ряде положений о студенческих объединениях. </w:t>
      </w:r>
    </w:p>
    <w:p w14:paraId="24293F85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Социально-воспитательная деятельность в университете реализуется на следующих уровнях: на уровне университета, факультета, кафедры, студенческой группы и иных структурных подразделений вуза. Важнейшими элементами среды являются многофункциональные центры и аудитории, зоны самостоятельной работы, инфраструктура студенческих объединений, библиотека, спортивные залы,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музей истории образования, зоологический, геологический музей.</w:t>
      </w:r>
    </w:p>
    <w:p w14:paraId="5D768F21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Координацию социально-воспитательной деятельности осуществляет проректор по сетевому сотрудничеству и социальному партнерству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отдел по сетевому сотрудничеству и социальному партнерству, ответственный за организацию и реализацию социально-воспитательной деятельности.</w:t>
      </w:r>
    </w:p>
    <w:p w14:paraId="285DDF93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Студенческое самоуправление является неотъемлемой частью всей общевузовской системы управления и реализует важнейшие функции организации студенческой жизни. Социально-воспитательная среда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университета организуется и сопровождается деятельностью студенческих объединений, действующих на основании Положения о студенческих объединениях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университете. </w:t>
      </w:r>
    </w:p>
    <w:p w14:paraId="3456C42C" w14:textId="5D0AD1F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2016 года в вузе успешно реализуется проект «Образовательный конвент для студентов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представляющий собой систему выделения внутренних грантов на финансирование реализации студенческих проектов в течение календарного года. Каждый проект разрабатывается студенческим объединением, в состав которого может входить куратор из числа преподавателей или других сотрудников университета. Обязательным условием выделения финансирования является успешная публичная защита проекта. По итогам реализации проекта студенческое объединение публично отчитывается о результатах работы, а в ходе реализации – афиширует свою деятельность в социальных сетях. Для обеспечения высокого уровня проработки проектов университет организует ежегодное бесплатное обучение основам проектной деятельности. За четыре года существования конвента поддержано 40 инициатив, выделено более 1 000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000 рублей, участниками проекта стали более 500 студентов. Важнейшим результатом реализации конвента стало развитие сети студенческих объединений и увеличение числа студентов, вовлеченных в социальное проектирование. </w:t>
      </w:r>
    </w:p>
    <w:p w14:paraId="7FB0A78B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настоящее время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28 студенческих объединений, главным координирующим органом которых является Объединенный совет обучающихся. Совет ставит своей целью найти точки соприкосновения молодежных студенческих объединений, преследуемых социально-значимые и общественно-полезные цели, оказывает помощь другим студенческим объединениям в организации их деятельности, взаимодействует с администрацией университета и представляет интересы студентов. </w:t>
      </w:r>
    </w:p>
    <w:p w14:paraId="37187E5A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Студенческие объединения Мининского университета осуществляют свою деятельность по следующим направлениям:</w:t>
      </w:r>
    </w:p>
    <w:p w14:paraId="41B40A1A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Гражданско-патриотическое направление.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формированию гражданского патриотизма, изучению истории Отечества. В этом направлении в университете представлены Военно-патриотический клуб «Поколение» и «Вечный город». Ежегодно студенты Мининского университета совместно с Председателем Совета областной общественной организации защитников и жителей блокадного Ленинграда, подполковником Сергей Сергеевичем Фогелем организуют встречи, выставки, концерты, посвященные событиям ВОВ. Кроме того, ежегодно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реализуется комплекс мероприятий, посвященный празднованию Дня Победы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В 2020 году студенты, сотрудники и преподаватели университета активно принимали участие в акции «Журавль Победы», которая была организована в рамках Всероссийской акции «15 дней до Великой Победы», поддерживали онлайн-марафоны «Эстафета памяти» и «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помнит», где делились своими воспоминаниями, любимыми стихотворениями о войне и словами благодарности. В официальной группе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Мининского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ВКонтакте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были запущены онлайн-проекты «Хроники Победы», «Кинолента памяти» и «Великая Отечественная война в культуре и искусстве». В рамках проектов были размещены подборки интересных, вдохновляющих и великих произведений литературы, музыки, кинематографа. Для сохранения памяти о событиях Великой Отечественной войны и о ее героях были размещены социальные видеоролики, отражающие горечь утрат и лишений. 10 команд молодёжных объединений Нижегородской области приняли участие в онлайн-игре Мининского «Что? Где? Когда?» – «Знамя над Рейхстагом».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запустил проект «Страницы памяти», приуроченный к 75-й годовщине победы в Великой Отечественной войне.  Он был запущен 9 апреля – ровно за месяц до памятной даты. Проект собрал 14 историй о героях. Это семейные истории нынешних студентов Мининского университета и архивные сведения про студентов и выпускников университета, которые участвовали в сражениях. Также были проведены творческие конкурсы: конкурс рисунков, посвящённых 75-летию Победы, творческие конкурсы для школьников «Позволь душе моей открыться…» и «Этот День Победы!». 8 мая прошла акция «Свеча памяти», 9 мая Студенческий творческий центр организовал праздничный онлайн-концерт «Забыть нельзя», в котором приняли участие преподаватели, студенты и выпускники Мининского университета. Онлайн-концерт собрал более 1000 зрителей. 20 мая состоялась премьера онлайн-спектакля «У войны не женское лицо» театральной студии «ЖЕСТ» по мотивам одноименной книги Светланы Алексиевич. </w:t>
      </w:r>
    </w:p>
    <w:p w14:paraId="32F46542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Профессионально-ориентирующее направление.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данном направлении в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Штаб студенческих отрядов «Спутник», который включает в себя 4 отряда педагогической направленности и два отряда проводников. В рамках деятельности СО проходит обучение в школе проводников и школе вожатского мастерства, программа которой была признана лучшей в России, реализующейся на базе педагогического университета. За время летнего трудового семестра ежегодно более 200 студентов выезжают на целину в детские оздоровительные лагеря и центры Нижегородской, Московской, Владимирской областях и Краснодарского края, а также более 70 студентов работают в качестве проводников на железной дороге. Кроме того,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ежегодно формирует вожатский корпус в МДЦ «Артек». </w:t>
      </w:r>
    </w:p>
    <w:p w14:paraId="64DD5856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2003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организует Всероссийский фестиваль студенческих педагогических отрядов «Капитаны счастливого детства». Ежегодно Фестиваль собирает более трехсот педагогов со всей России. «Капитаны счастливого детства» — фестиваль, проводящийся по итогам летней работы студенческих педагогических отрядов с целью популяризации результатов летней работы, повышения уровня деятельности воспитателей и вожатых детских оздоровительных образовательных лагерей и центров РФ, трансляции лучшего педагогического опыта. Современный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фестиваль представляет собой мощную образовательную площадку и включает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тренинговую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программу с ведущими экспертами страны, круглые столы с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методистами и директорами детских оздоровительных образовательных лагерей и центров по актуальным вопросам педагогики и организации летнего отдыха. В настоящее время партнерами Фестиваля выступают министерство образования, науки и молодежной политики Нижегородской области, МДЦ «Артек», ДСООЦ «Салют» Нижегородской области, Нижегородское региональное отделение молодежной общероссийской общественной организации «Российские студенческие отряды». В 2019 году Фестиваль вышел на новый уровень, в рамках реализации проекта была запущена онлайн-платформа, которая представляет собой круглогодично функционирующий сайт, содержащий методические разработки вожатых со всей России (игры, форматы и сценарии мероприятий, способы рефлексии и т.п.). Используя представленные материалы, аудитория онлайн-платформы имеет возможность изучить необходимую информацию, использовать представленные наработки в своей дальнейшей практике. </w:t>
      </w:r>
    </w:p>
    <w:p w14:paraId="1A92C066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Спортивное и </w:t>
      </w:r>
      <w:proofErr w:type="spellStart"/>
      <w:r w:rsidRPr="00EC61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здоровьеориентирующее</w:t>
      </w:r>
      <w:proofErr w:type="spellEnd"/>
      <w:r w:rsidRPr="00EC61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направление. </w:t>
      </w:r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Данное направление функционирует в целях развития физической культуры, студенческих спортивных клубов, спортивно-массовой работы со студентами, вовлечения студентов в реализацию Всероссийского физкультурно-спортивного комплекса «ГТО», пропаганду здорового образа жизни. На базе университета созданы и функционируют Студенческий спортивный клуб «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Мининец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» и Туристский клуб «Квадратный медведь».</w:t>
      </w:r>
      <w:r w:rsidRPr="00EC61BB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14:paraId="0AEBC4C7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Туристский клуб «Квадратный медведь» — основной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турклуб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Мининского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и флагман студенческого туризма всей Нижегородской области. За плечами «медведей» водные, пешие, горные, велосипедные походы! Каждый желающий может присоединиться к «медведям» и принимать участие во всех событиях, происходящих в рамках деятельности туристского клуба. За время существования туристского клуба ребята осуществили более 30 походов, три из которых –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категорийные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: по Среднему и Северному Уралу – сплав по реке Чусовая и поход на Вогульский камень, а также поход по Хибинам. В 2019 году в результате победы в конвенте «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СОдейсвтие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» представители студенческого объединения организовали цикл теоретических и практических занятий по спортивному туризму на базе вуза с целью передачи туристского опыта, подготовки к походам, соревнованиям и форумам.</w:t>
      </w:r>
    </w:p>
    <w:p w14:paraId="11E8B0DB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2016 года ежегодно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является организатором фитнес-фестиваля «Жить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». Фитнес-фестиваля направлен на популяризацию здорового образа жизни и трансляцию лучших современных фитнес-программ спортивной индустрии. Также Фестиваль </w:t>
      </w:r>
      <w:proofErr w:type="spellStart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явялется</w:t>
      </w:r>
      <w:proofErr w:type="spellEnd"/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образовательной платформой для студентов факультета физической культуры и спорта Мининского университета, который позволяет формировать необходимые компетенции для проведения подобных мероприятий. </w:t>
      </w:r>
    </w:p>
    <w:p w14:paraId="26D57BA1" w14:textId="77777777" w:rsidR="00137731" w:rsidRPr="00137731" w:rsidRDefault="00137731" w:rsidP="006F7445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Экологическое направление системы воспитания. </w:t>
      </w:r>
      <w:r w:rsidRPr="00EC61BB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этого направления в вузе действует студенческое экологическое объединение</w:t>
      </w:r>
      <w:r w:rsidRPr="00EC61B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EC61B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Зеленый Минин». Студенты стремятся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уменьшить «экологический след»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университета (водопользование, энергопотребление, образование мусора) и доказать, что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– отличное начало пути к устойчивому развитию. Представителя студенческого объединения развивают систему раздельного сбора отходов в учебных корпусах, совместно с администрацией вуза работают над реализацией проекта «Позиционирование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UIGreenMetric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Кроме того, одно из приоритетных направлений деятельности студенческого объединения – создание интересного для молодежи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медиаконтента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экотематику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течение учебного года студенты проводят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киновстречи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экофестивали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субботники в игровой форме, привлекают к деятельности объединения школьников. Ребята сотрудничают с различными экологическими организациями Нижнего Новгорода и приглашают их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университет, пропагандируя бережное отношение к природе среди студентов. За время действия студенческого объединения было собрано 7,4 тонн макулатуры и 268 кг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пэт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-бутылок. Регулярно в рамках акции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РазДельно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студенты не только собирают вторсырьё и одежду для благотворительности, но и проводят сопутствующие мероприятия, с целью привлечения к эко-проблемам как можно больше студентов и жителей Нижнего Новгорода.</w:t>
      </w:r>
    </w:p>
    <w:p w14:paraId="66F4A08F" w14:textId="77777777" w:rsidR="00137731" w:rsidRPr="00EC61BB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Культурно-творческое направление.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раскрытию творческого потенциала студентов. В университете активно развивается «Студенческий творческий центр», который в декабре 2019 года отметил свое 20-летие. В рамках юбилея была реализована образовательная программа «История успеха» — серия тренингов и мастер-классов от выпускников и активных студентов Мининского университета, а также большой отчетный концерт. В мероприятиях приняло участие более 200 студентов. При Студенческом творческом центре на постоянной основе работают вокальный, хореографический и театральный коллективы. Танцевальный коллектив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Deca-dance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вокальная студия «Свирель» неоднократно становились лауреатами Всероссийского фестиваля «Студенческая весна». Театральный коллектив «ЖЕСТ»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2019 году выпустил постановку «Кошмар фиолетовый» по одноименной пьесе Людмилы Фрейдлин (декабрь, 2019), а также стал участником Окружного фестиваля «Театральное Приволжье» (октябрь-декабрь, 2019). В университете проходят встречи с представителями культуры и искусства в рамках проекта «Культурный диалог в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Также студенты активно пропагандируют ценности русской литературы и культуры в современной молодежной аудитории в рамках деятельности студенческого объединения «Литературный абонемент: через творчество – к знаниям». Данное студенческое объединение является организатором крупных литературных фестивалей, проводимых в Нижнем Новгороде. </w:t>
      </w:r>
    </w:p>
    <w:p w14:paraId="51C07C51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Волонтерское направление.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– это неотъемлемый компонент воспитательной деятельности. Студенческое объединение «Волонтерский центр Мининского университета» было открыто в 2017 году. Более 100 студентов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прошли обучение волонтерской деятельности, после чего им были вручены «Волонтерские книжки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Мининского университета». В них отражены все проекты и мероприятия, в которых студенты принимают участие в качестве волонтеров. На сегодняшний день Волонтерский центр Мининского университета насчитывает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более 550 студентов. За последние три года во всевозможных волонтерских проектах приняло участие более 2 000 студентов. В настоящее время в Волонтерском центре функционируют подразделения, организующие добровольческую деятельность по направлениям. В рамках направления «Событийное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активно работают на крупных мероприятиях вуза, принимают участие в проектах городского, областного и всероссийского масштабов спортивного, образовательного, социального, культурного характера; важно отметить, что волонтеры Мининского университета ежегодно организовывают мероприятия антинаркотической направленности совместно с Управлением по контролю за оборотом наркотиков ГУ МВД России по Нижегородской области. Волонтеры гражданско-патриотического направления участвуют в проектах вузовского, городского и областного масштабов, направленных на работу с ветеранами, взаимодействие с ветеранскими организациями, воспитание патриотических чувств у студентов, развитие мотивации к изучению историко-культурных и нравственных ценностей и духовного единства России; также волонтеры Мининского университета являются активными участниками движения Волонтеры Победы. В добровольческой деятельности студентов Мининского университета развивается медицинское направление, в рамках которого студенты активно ведут работу и налаживают сотрудничество с внешними организациями, такими как Фонд «Нижегородский онкологический научный центр», Нижегородская областная общественная организация «Социально-психологический центр «Доверие», в связи со сложившейся ситуацией, связанной с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коронавирусом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волонтеры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приняли участие во Всероссийской акции «Мы вместе», где по заявкам от пожилых людей помогали им с покупкой и доставкой лекарств и продуктов. Кроме того, в рамках направления «Социальное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</w:t>
      </w:r>
      <w:proofErr w:type="spellStart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сотрудничают с Общероссийским народным фронтом и Управлением социальной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защиты населения, где волонтеры помогают доставлять продовольственные наборы социально нуждающимся людям, малообеспеченным и многодетным семьям. </w:t>
      </w:r>
    </w:p>
    <w:p w14:paraId="606E1E9E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базе Мининского университета действует Межрегиональное добровольческое инклюзивное общество «Лига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Включительных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Людей». Представители данного студенческого объединения стали организаторами более 30 мероприятий инклюзивной направленности. Кроме того, студенты ежегодно осуществляют организационную поддержку в проведении Международного инклюзивного театрального фестиваля в поддержку Нижегородского театра не слышащих детей «Пиано». </w:t>
      </w:r>
    </w:p>
    <w:p w14:paraId="7B998284" w14:textId="77777777" w:rsidR="00137731" w:rsidRPr="00137731" w:rsidRDefault="00137731" w:rsidP="006F744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13773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Международное направление.</w:t>
      </w:r>
      <w:r w:rsidRPr="00137731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>В этом направлении в вузе функционируют дискуссионный клуб «Колокол» и Международное студенческое объединение «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>АйЛаоВай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основной деятельностью которых является развитие международных молодежных обменов, реализация </w:t>
      </w: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совместных проектов с представителями иностранных государств, укрепление дружественных отношений между иностранными студентами и обучающимися Мининского университета.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Ежегодно на базе Мининского университета проходит Фестиваль народов мира,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2019 году Фестиваль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вышел на новый уровень благодаря победе Мининского университета на Всероссийском конкурсе молодежных проектов среди образовательных организаций высшего образования. В результате победы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университетом был организован Межвузовский фестиваль народов мира «Атмосфера». Целю Фестиваля стало развитие молодежного международного сотрудничества и социализации студентов в межкультурном пространстве. В рамках фестиваля студенты имели возможность не только получить информацию о различных национальных обычаях, традициях и укладах, но и совершенствовать уровень владения русским языком, приобрести опыт общения с представителями разных культур, развить творческие компетенции.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мероприятии приняло участие более 800 человек из 31 страны</w:t>
      </w:r>
      <w:r w:rsidRPr="0013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. </w:t>
      </w:r>
    </w:p>
    <w:p w14:paraId="4B30EA1A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Медийное</w:t>
      </w:r>
      <w:proofErr w:type="spellEnd"/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направление.</w:t>
      </w:r>
      <w:r w:rsidRPr="00137731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Данное направление способствует развитию информационной среды вуза и студенческих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медиаресурсов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 2016 года в университете действует Студенческое телевидение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MininSTV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за время работы которого отснято более 200 видеороликов о жизни Мининского университета и не только. В 2018 – 2019 учебном году был запущен новый проект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MininNEWS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Представители студенческого объединения стали победителями образовательного конвента для студентов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EC6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2017 и 2018 году,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также становились победителями Областной церемонии награждения студенческих объединений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Студактивно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– постоянные участники медиа-форумов, конгрессов, слётов активной молодежи и победители конкурсов регионального, всероссийского и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муждународного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уровней. Об объединении знают не только в стенах университета, но и за его пределами. За последний год команда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достигла высоких результатов: стала лауреатом международного конкурса видеороликов ассоциации вузов «Волга Янцзы», социальный ролик студентов «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Minin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STV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занял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место в Межвузовском антинаркотическом конкурсе «Новое поколение выбирает» в номинации «Лучший ролик социальной антинаркотической рекламы», творческая группа студенческого телевидения одержала победу в студенческом социально-значимом конкурсе видеороликов на тему «Инклюзия». В 2019 году команда студенческого объединения получила грант на реализацию проекта «Нижегородское молодежное телевидение «Молодой Нижний», в рамках городского конкурса молодёжных проектов «Молодой Нижний». </w:t>
      </w:r>
    </w:p>
    <w:p w14:paraId="2E91D3DE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Одной из задач воспитательной программы Мининского университета является подготовка выпускников, умеющих самостоятельно проектировать маршрут образовательного, профессионального и личностного роста. В настоящее время использование технологии портфолио становится все более востребованным инновационным инструментом демонстрации компетенций, приобретенных обучающимися в процессе обучения. Модель портфолио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Мининского университета позволяет обобщить и визуализировать индивидуальные достижения школьного периода, студенчества, а затем перенести накопленные результаты в профессию, обеспечив тем самым преемственность: школьник-студент-педагог. На базе электронной информационно-образовательной среды Мининского университета более 7 000 студентов ведут работу по заполнению собственных электронных портфолио.</w:t>
      </w:r>
    </w:p>
    <w:p w14:paraId="2B79BF1F" w14:textId="77777777" w:rsidR="00137731" w:rsidRPr="00137731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нашего университета достойно представляют вуз на региональных, областных и всероссийских конкурсах и фестивалях. С каждым годом количество студентов-активистов увеличивается, повышается уровень значимости и популярности студенческих объединений, возрастает эффективность их работы, что позволяет говорить об успешности реализуемой в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воспитательной программы. </w:t>
      </w:r>
    </w:p>
    <w:p w14:paraId="78A5C912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1FBC51" w14:textId="77777777" w:rsidR="00137731" w:rsidRPr="00137731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5B881DCE" w14:textId="77777777" w:rsidR="00137731" w:rsidRPr="00137731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0FEC5263" w14:textId="0115223C" w:rsidR="00137731" w:rsidRPr="00310582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ОБУЧАЮЩИМИСЯ ОПОП </w:t>
      </w:r>
    </w:p>
    <w:p w14:paraId="78215EAD" w14:textId="77777777" w:rsidR="00137731" w:rsidRPr="00137731" w:rsidRDefault="00137731" w:rsidP="006F7445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3A1453" w14:textId="77777777" w:rsidR="00137731" w:rsidRPr="00137731" w:rsidRDefault="00137731" w:rsidP="006F7445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Конкретные формы и процедуры текущего контроля знаний, промежуточной аттестации по каждой дисциплине (модулю) разрабатываются преподавателями кафедры (руководителями предметных модулей), за которой(ми) закреплена дисциплина (модуль), и доводятся до сведения обучающихся.</w:t>
      </w:r>
    </w:p>
    <w:p w14:paraId="562A8932" w14:textId="77777777" w:rsidR="00137731" w:rsidRPr="00137731" w:rsidRDefault="00137731" w:rsidP="006F7445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Оценочные средства представляются в виде фонда оценочных средств для промежуточной аттестации обучающихся и для государственной итоговой аттестации.</w:t>
      </w:r>
      <w:r w:rsidRPr="001377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Фонды оценочных средств для промежуточной аттестации разрабатываются соответствующей кафедрой, а для государственной итоговой аттестации – разрабатываются и утверждаются выпускающей кафедрой.</w:t>
      </w:r>
    </w:p>
    <w:p w14:paraId="38DE2339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 Университет разрабатывает порядок и создает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14:paraId="3CFA164D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качества подготовки обучающихся и выпускников осуществляется в двух основных направлениях:</w:t>
      </w:r>
    </w:p>
    <w:p w14:paraId="61366495" w14:textId="77777777" w:rsidR="00137731" w:rsidRPr="00137731" w:rsidRDefault="00137731" w:rsidP="006F744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уровня освоения дисциплин (модулей);</w:t>
      </w:r>
    </w:p>
    <w:p w14:paraId="7EBD9572" w14:textId="77777777" w:rsidR="00137731" w:rsidRPr="00137731" w:rsidRDefault="00137731" w:rsidP="006F744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компетенций обучающихся.</w:t>
      </w:r>
    </w:p>
    <w:p w14:paraId="4A1B3724" w14:textId="77777777" w:rsidR="00137731" w:rsidRPr="00137731" w:rsidRDefault="00137731" w:rsidP="006F7445">
      <w:pPr>
        <w:widowControl/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характеристики с мест прохождения преддипломной практики и так далее.</w:t>
      </w:r>
    </w:p>
    <w:p w14:paraId="111F3C51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59B9E7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8.1.</w:t>
      </w: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Фонды оценочных средств для проведения текущего контроля успеваемости и промежуточной аттестации обучающихся.</w:t>
      </w:r>
    </w:p>
    <w:p w14:paraId="6B3DC1E2" w14:textId="5C4FCA48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данном пункте обязательно должна быть ссылка на Положение о формировании фонда оценочных средств для проведения текущего контроля успеваемости и промежуточной аттестации обучающихся по дисциплине (программам модуля). Также необходимо указать, что Фонды о</w:t>
      </w:r>
      <w:r w:rsidR="007772E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ценочных средств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представлены в </w:t>
      </w:r>
      <w:r w:rsidRPr="00137731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Приложениях к рабочим программам дисциплин (модулей).</w:t>
      </w:r>
    </w:p>
    <w:p w14:paraId="3B43FBC1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A1DF04F" w14:textId="77777777" w:rsidR="00137731" w:rsidRPr="00137731" w:rsidRDefault="00137731" w:rsidP="006F744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8.2.</w:t>
      </w:r>
      <w:r w:rsidRPr="00137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Государственная итоговая аттестация выпускников.</w:t>
      </w:r>
    </w:p>
    <w:p w14:paraId="2998CE55" w14:textId="77777777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377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Государственная итоговая аттестация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выпускников Университета является одним из элементов системы управления качеством образовательной деятельности и направлена на оценку образовательных результатов освоения ОПОП, установление уровня подготовки выпускников Университета к выполнению профессиональных задач и осуществлению профессиональной деятельности, соответствия их подготовки требованиям образовательных стандартов.</w:t>
      </w:r>
    </w:p>
    <w:p w14:paraId="66305F3B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8C237CB" w14:textId="79980D43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</w:t>
      </w:r>
      <w:r w:rsidR="00777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может быть включен в образовательную программу</w:t>
      </w:r>
      <w:r w:rsidR="00D44C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решению Ученого совета Университета.</w:t>
      </w:r>
    </w:p>
    <w:p w14:paraId="7DE34D05" w14:textId="442B8B93" w:rsidR="00137731" w:rsidRPr="00137731" w:rsidRDefault="00137731" w:rsidP="006F744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обязательно должна быть ссылка </w:t>
      </w:r>
      <w:r w:rsidRPr="00D44C0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на Положение</w:t>
      </w: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</w:t>
      </w:r>
      <w:r w:rsidR="007772E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та, специалитета и магистратуры, утвержденное </w:t>
      </w:r>
      <w:r w:rsidR="00D44C0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решением Ученого совета</w:t>
      </w:r>
      <w:r w:rsidR="007772E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Университета</w:t>
      </w:r>
      <w:r w:rsidR="00D44C0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14:paraId="140EB6B3" w14:textId="77777777" w:rsidR="00137731" w:rsidRPr="00137731" w:rsidRDefault="00137731" w:rsidP="006F744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Также необходимо указать, что программа Государственной итоговой аттестации представлена в </w:t>
      </w:r>
      <w:r w:rsidRPr="0013773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9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1383AA80" w14:textId="152A658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Фонд оценочных средств для государственный итоговой аттестации является неотъемлемой частью нормативно-методического обеспечения системы оценки качества освоения обучающимися ОПОП и обеспечивает повышение качества образовательного процесса Университета. Фонд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оценочных средств является приложением к программе государственной итоговой аттестации.</w:t>
      </w:r>
    </w:p>
    <w:p w14:paraId="3D30B031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E40A6A" w14:textId="77777777" w:rsidR="00137731" w:rsidRPr="00137731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3A704A57" w14:textId="77777777" w:rsidR="00137731" w:rsidRPr="00137731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00E0D08A" w14:textId="77777777" w:rsidR="00137731" w:rsidRPr="00137731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ACE4F2" w14:textId="77777777" w:rsidR="00137731" w:rsidRPr="00137731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42D7F533" w14:textId="77777777" w:rsidR="00137731" w:rsidRPr="00137731" w:rsidRDefault="00137731" w:rsidP="006F7445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описание механизмов регулярного проведения </w:t>
      </w:r>
      <w:proofErr w:type="spellStart"/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самообследования</w:t>
      </w:r>
      <w:proofErr w:type="spellEnd"/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по согласованным критериям для оценки деятельности (стратегии);</w:t>
      </w:r>
    </w:p>
    <w:p w14:paraId="71E6904C" w14:textId="77777777" w:rsidR="00137731" w:rsidRPr="00137731" w:rsidRDefault="00137731" w:rsidP="006F7445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системы внешней оценки качества (учета и анализа мнений работодателей), представленной в форме рецензии на ОПОП;</w:t>
      </w:r>
    </w:p>
    <w:p w14:paraId="353AAD98" w14:textId="77777777" w:rsidR="00137731" w:rsidRPr="00137731" w:rsidRDefault="00137731" w:rsidP="006F7445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отзывы в прессе, выпускников Университета, других субъектов образовательного процесса;</w:t>
      </w:r>
    </w:p>
    <w:p w14:paraId="27226EF8" w14:textId="77777777" w:rsidR="00137731" w:rsidRPr="00137731" w:rsidRDefault="00137731" w:rsidP="006F7445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положение о рейтинговой системе оценки качества подготовки обучающихся;</w:t>
      </w:r>
    </w:p>
    <w:p w14:paraId="6F07F642" w14:textId="77777777" w:rsidR="00137731" w:rsidRPr="00137731" w:rsidRDefault="00137731" w:rsidP="006F7445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соглашения (при их наличии) о порядке совместной (совместных степеней или двойных дипломов) с зарубежными партнерами ОПОП и мобильности обучающихся и преподавателей, других документов, предусмотренных Руководством пользователя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ECTS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Diploma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Supplement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</w:p>
    <w:p w14:paraId="1F7F3DD6" w14:textId="77777777" w:rsidR="00600CAD" w:rsidRDefault="00600CAD" w:rsidP="007673BA">
      <w:pPr>
        <w:pStyle w:val="11"/>
        <w:widowControl/>
        <w:ind w:firstLine="720"/>
        <w:jc w:val="both"/>
        <w:rPr>
          <w:color w:val="auto"/>
        </w:rPr>
      </w:pPr>
    </w:p>
    <w:p w14:paraId="6F73F7F5" w14:textId="77777777" w:rsidR="00D80890" w:rsidRDefault="00D80890" w:rsidP="007673BA">
      <w:pPr>
        <w:pStyle w:val="11"/>
        <w:widowControl/>
        <w:ind w:firstLine="720"/>
        <w:jc w:val="both"/>
        <w:rPr>
          <w:color w:val="auto"/>
        </w:rPr>
        <w:sectPr w:rsidR="00D80890" w:rsidSect="007F2554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FC5B34" w14:textId="034E964F" w:rsidR="002A5D8A" w:rsidRPr="002A5D8A" w:rsidRDefault="002A5D8A" w:rsidP="007673BA">
      <w:pPr>
        <w:widowControl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A5D8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2</w:t>
      </w:r>
      <w:r w:rsidR="006F744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</w:p>
    <w:p w14:paraId="4243B4A1" w14:textId="77777777" w:rsidR="009B5B28" w:rsidRPr="009B5B28" w:rsidRDefault="009B5B28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3A755D0E" w14:textId="77777777" w:rsidR="009B5B28" w:rsidRPr="009B5B28" w:rsidRDefault="009B5B28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437FB063" w14:textId="77777777" w:rsidR="009B5B28" w:rsidRPr="009B5B28" w:rsidRDefault="009B5B28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149E98B0" w14:textId="77777777" w:rsidR="009B5B28" w:rsidRPr="009B5B28" w:rsidRDefault="009B5B28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23545FCC" w14:textId="77777777" w:rsidR="009B5B28" w:rsidRPr="009B5B28" w:rsidRDefault="009B5B28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76EBD000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97875C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30BBE7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A53A79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C11E96" w14:textId="77777777" w:rsidR="009B5B28" w:rsidRPr="009B5B28" w:rsidRDefault="009B5B28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0BBF16D2" w14:textId="77777777" w:rsidR="009B5B28" w:rsidRPr="009B5B28" w:rsidRDefault="009B5B28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3CDB1DDA" w14:textId="77777777" w:rsidR="009B5B28" w:rsidRPr="009B5B28" w:rsidRDefault="009B5B28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3D1515F1" w14:textId="77777777" w:rsidR="009B5B28" w:rsidRPr="009B5B28" w:rsidRDefault="009B5B28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20__ г.</w:t>
      </w:r>
    </w:p>
    <w:p w14:paraId="6CF78355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764A57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0ECC30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BC2C86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04D769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C8C2F8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EC6641" w14:textId="77777777" w:rsidR="009B5B28" w:rsidRPr="009B5B28" w:rsidRDefault="009B5B28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Основная ПРОФЕССИОНАЛЬНАЯ </w:t>
      </w:r>
    </w:p>
    <w:p w14:paraId="531BB45D" w14:textId="77777777" w:rsidR="009B5B28" w:rsidRPr="009B5B28" w:rsidRDefault="009B5B28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образовательная программа </w:t>
      </w:r>
    </w:p>
    <w:p w14:paraId="68E32B13" w14:textId="77777777" w:rsidR="009B5B28" w:rsidRPr="009B5B28" w:rsidRDefault="009B5B28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6DF86931" w14:textId="77777777" w:rsidR="009B5B28" w:rsidRPr="009B5B28" w:rsidRDefault="009B5B28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DE86F37" w14:textId="77777777" w:rsidR="009B5B28" w:rsidRPr="009B5B28" w:rsidRDefault="009B5B28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направлению подготовки: _______________________________________</w:t>
      </w:r>
    </w:p>
    <w:p w14:paraId="08FF78E9" w14:textId="77777777" w:rsidR="009B5B28" w:rsidRPr="009B5B28" w:rsidRDefault="009B5B28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9B5B2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код и наименование направления</w:t>
      </w:r>
    </w:p>
    <w:p w14:paraId="4BCE33B9" w14:textId="77777777" w:rsidR="009B5B28" w:rsidRPr="009B5B28" w:rsidRDefault="009B5B28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профиль подготовки: ______________________________________________</w:t>
      </w:r>
    </w:p>
    <w:p w14:paraId="40A31913" w14:textId="77777777" w:rsidR="009B5B28" w:rsidRPr="009B5B28" w:rsidRDefault="009B5B28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профиля</w:t>
      </w:r>
    </w:p>
    <w:p w14:paraId="4C05B1B6" w14:textId="77777777" w:rsidR="009B5B28" w:rsidRPr="009B5B28" w:rsidRDefault="009B5B28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 – магистр</w:t>
      </w:r>
    </w:p>
    <w:p w14:paraId="117F7BB8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62BA0B32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4C76B3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727C55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189169" w14:textId="77777777" w:rsid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8F3C64" w14:textId="77777777" w:rsidR="00206392" w:rsidRPr="009B5B28" w:rsidRDefault="00206392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0C9A99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93CA5C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C6D8C1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7639D4" w14:textId="77777777" w:rsidR="009B5B28" w:rsidRPr="009B5B28" w:rsidRDefault="009B5B28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95726C" w14:textId="77777777" w:rsidR="009B5B28" w:rsidRPr="009B5B28" w:rsidRDefault="009B5B28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5F53958A" w14:textId="77777777" w:rsidR="009B5B28" w:rsidRPr="009B5B28" w:rsidRDefault="009B5B28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249CB629" w14:textId="77777777" w:rsidR="009B5B28" w:rsidRPr="009B5B28" w:rsidRDefault="009B5B28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B5B2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9B5B2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2B05135E" w14:textId="77777777" w:rsidR="009B5B28" w:rsidRPr="009B5B28" w:rsidRDefault="009B5B28" w:rsidP="007673BA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>уч</w:t>
      </w:r>
      <w:proofErr w:type="gramStart"/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>.з</w:t>
      </w:r>
      <w:proofErr w:type="gramEnd"/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>вание</w:t>
      </w:r>
      <w:proofErr w:type="spellEnd"/>
      <w:r w:rsidRPr="009B5B28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7CC4DA22" w14:textId="77777777" w:rsidR="009B5B28" w:rsidRPr="009B5B28" w:rsidRDefault="009B5B28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26F13427" w14:textId="77777777" w:rsidR="009B5B28" w:rsidRPr="009B5B28" w:rsidRDefault="009B5B28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B5B2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0E6A81EE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27073F0F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5C0AF3BF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2B35C34D" w14:textId="77777777" w:rsidR="009B5B28" w:rsidRPr="009B5B28" w:rsidRDefault="009B5B28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48921D71" w14:textId="77777777" w:rsidR="00084573" w:rsidRPr="00084573" w:rsidRDefault="009B5B28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Основная профессиональная образовательная программа </w:t>
      </w:r>
      <w:r w:rsidR="00084573"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высшего образования</w:t>
      </w:r>
      <w:r w:rsid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084573"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по направлению подготовки</w:t>
      </w:r>
      <w:r w:rsid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__</w:t>
      </w:r>
      <w:r w:rsidR="00084573"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</w:t>
      </w:r>
      <w:r w:rsid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</w:t>
      </w:r>
    </w:p>
    <w:p w14:paraId="288041EF" w14:textId="77777777" w:rsidR="009B5B28" w:rsidRPr="009B5B28" w:rsidRDefault="00084573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____________________________________________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профил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ю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подготовки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</w:t>
      </w:r>
      <w:r w:rsidRPr="00084573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9B5B28"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рекомендована к рассмотрению Ученого совета НГПУ им. К. Минина на заседании Экспертного совета НГПУ им. К. Минина (протокол № ____ от «____» _____________________ 20___ г.)</w:t>
      </w:r>
    </w:p>
    <w:p w14:paraId="5B6E250C" w14:textId="77777777" w:rsidR="009B5B28" w:rsidRPr="009B5B28" w:rsidRDefault="009B5B28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2B90122E" w14:textId="77777777" w:rsidR="009B5B28" w:rsidRPr="009B5B28" w:rsidRDefault="009B5B28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511639DD" w14:textId="77777777" w:rsidR="009B5B28" w:rsidRPr="009B5B28" w:rsidRDefault="009B5B28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5CB6B43E" w14:textId="77777777" w:rsidR="009B5B28" w:rsidRPr="009B5B28" w:rsidRDefault="009B5B28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1.1.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Основная профессиональная образовательная программа (далее – ОПОП)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 магистранта, реализуемая Университетом по направлению подготовки _________________________________________________, представляет собой систему документов, разработанную и утвержденную Университетом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ВО по направлению подготовки __________________________________________________________________ с учетом профессионального(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</w:rPr>
        <w:t>) стандартов, сопряженного(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</w:rPr>
        <w:t>) с профессиональной деятельностью выпускника: _______________________ (</w:t>
      </w: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Приложение к ФГОС ВО).</w:t>
      </w:r>
    </w:p>
    <w:p w14:paraId="682D8A02" w14:textId="17F353F1" w:rsidR="009B5B28" w:rsidRPr="009B5B28" w:rsidRDefault="009B5B28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ОПОП отражает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ОПОП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дисциплин, практик,</w:t>
      </w:r>
      <w:r w:rsidR="004251E5">
        <w:t xml:space="preserve"> 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14:paraId="3614669D" w14:textId="77777777" w:rsidR="009B5B28" w:rsidRPr="009B5B28" w:rsidRDefault="009B5B28" w:rsidP="006F4B2C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7B1607D" w14:textId="77777777" w:rsidR="009B5B28" w:rsidRPr="009B5B28" w:rsidRDefault="009B5B28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1.2. Нормативные документы для разработки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ОПОП </w:t>
      </w: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 w:rsidRPr="009B5B2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направлению подготовки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_________________________________________.</w:t>
      </w:r>
    </w:p>
    <w:p w14:paraId="55050569" w14:textId="77777777" w:rsidR="003577A6" w:rsidRPr="00137731" w:rsidRDefault="003577A6" w:rsidP="003577A6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Нормативно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-правовую базу разработки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ОПОП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составляют:</w:t>
      </w:r>
    </w:p>
    <w:p w14:paraId="3CAD7632" w14:textId="77777777" w:rsidR="003577A6" w:rsidRPr="00FB15BB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от </w:t>
      </w:r>
      <w:r w:rsidRPr="00FB15B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29.12.2012 № 273-ФЗ «Об образовании в Российской Федерации»;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659C28F7" w14:textId="77777777" w:rsidR="003577A6" w:rsidRPr="00FB15BB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Российской Федерации от 18 сентября 2020 г. № 1490 «О лицензировании образовательной деятельности»;</w:t>
      </w:r>
    </w:p>
    <w:p w14:paraId="32DC6C8A" w14:textId="77777777" w:rsidR="003577A6" w:rsidRPr="00137731" w:rsidRDefault="003577A6" w:rsidP="003577A6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FB15B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от 05.04.2017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программам специалитета, программам магистратуры»;</w:t>
      </w:r>
    </w:p>
    <w:p w14:paraId="4D3CB7AF" w14:textId="77777777" w:rsidR="003577A6" w:rsidRPr="00137731" w:rsidRDefault="003577A6" w:rsidP="003577A6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Федеральный государственный образовательный стандарт высшего образования (далее – ФГОС ВО) по направлению подготовки __________________________________________________________________,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России от «____» ________________ 20____ г. № _____;</w:t>
      </w:r>
    </w:p>
    <w:p w14:paraId="2D5F8E57" w14:textId="77777777" w:rsidR="003577A6" w:rsidRPr="00137731" w:rsidRDefault="003577A6" w:rsidP="003577A6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 России от 29 июня 2015 г. № 636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5E46A4F" w14:textId="77777777" w:rsidR="003577A6" w:rsidRPr="00137731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Министерства науки и высшего образования Российской Федерации и Министерства просвещения Российской Федерации от 05.08.2020 г. № 885/390 «О практической подготовке обучающихся»;</w:t>
      </w:r>
    </w:p>
    <w:p w14:paraId="66CF3635" w14:textId="77777777" w:rsidR="003577A6" w:rsidRPr="00137731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 xml:space="preserve">Иные нормативно-методические документы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Минпросвещения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 России и 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России; </w:t>
      </w:r>
    </w:p>
    <w:p w14:paraId="365F8378" w14:textId="77777777" w:rsidR="003577A6" w:rsidRPr="00137731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«Нижегородский государственный педагогический университет имени Козьмы Минина» (далее – ФГБОУ ВО «НГПУ им. К. Минина, НГПУ им. К. Минина,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Мининский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университет);</w:t>
      </w:r>
    </w:p>
    <w:p w14:paraId="094361DF" w14:textId="77777777" w:rsidR="003577A6" w:rsidRPr="00FB15BB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порядке формирования основной профессиональной образовательной программы по направлениям подготовки (специальностям), утвержденное Ученым советом НГПУ им. </w:t>
      </w:r>
      <w:proofErr w:type="spellStart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К.Минина</w:t>
      </w:r>
      <w:proofErr w:type="spell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790E623A" w14:textId="77777777" w:rsidR="003577A6" w:rsidRPr="00FB15BB" w:rsidRDefault="003577A6" w:rsidP="003577A6">
      <w:pPr>
        <w:widowControl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рабочей программе дисциплины (модуля), реализуемой по образовательным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программам высшего образования – программам бакалавриата, специалитета, магистратуры, утвержденное …….</w:t>
      </w: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37DB5072" w14:textId="77777777" w:rsidR="003577A6" w:rsidRPr="00FB15BB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практике </w:t>
      </w:r>
      <w:proofErr w:type="gramStart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обучающихся</w:t>
      </w:r>
      <w:proofErr w:type="gram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, осваивающих основные профессиональные образовательные программы высшего образования, утвержденное ……..</w:t>
      </w:r>
    </w:p>
    <w:p w14:paraId="73A9E52D" w14:textId="77777777" w:rsidR="003577A6" w:rsidRPr="00FB15BB" w:rsidRDefault="003577A6" w:rsidP="003577A6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Положение о практической подготовке обучающихся, утвержденное …….</w:t>
      </w:r>
    </w:p>
    <w:p w14:paraId="417221F0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highlight w:val="yellow"/>
          <w:lang w:bidi="ar-SA"/>
        </w:rPr>
      </w:pPr>
    </w:p>
    <w:p w14:paraId="528CD285" w14:textId="77777777" w:rsidR="009B5B28" w:rsidRPr="009B5B28" w:rsidRDefault="009B5B28" w:rsidP="006F4B2C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ОБРАЗОВАТЕЛЬНОЙ ПРОГРАММЫ</w:t>
      </w:r>
    </w:p>
    <w:p w14:paraId="7F752C74" w14:textId="77777777" w:rsidR="009B5B28" w:rsidRPr="009B5B28" w:rsidRDefault="009B5B28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74CCF" w14:textId="77777777" w:rsidR="009B5B28" w:rsidRPr="009B5B28" w:rsidRDefault="009B5B28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Миссия ОПОП: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14:paraId="5D8A85FA" w14:textId="77777777" w:rsidR="009B5B28" w:rsidRPr="009B5B28" w:rsidRDefault="009B5B28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2AD6D" w14:textId="77777777" w:rsidR="009B5B28" w:rsidRPr="009B5B28" w:rsidRDefault="009B5B28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Цель ОПОП: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направлению подготовки ______________________________________________________________.</w:t>
      </w:r>
    </w:p>
    <w:p w14:paraId="6703EDC3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53067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Квалификация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>, присваиваемая выпускникам образовательной программы: магистр.</w:t>
      </w:r>
    </w:p>
    <w:p w14:paraId="53DE9BBC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95D9B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r w:rsidRPr="009B5B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9B5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 зачетных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 единиц (далее -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14:paraId="6858C2C5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2F5F8" w14:textId="78B06014" w:rsidR="009B5B28" w:rsidRPr="009B5B28" w:rsidRDefault="007E4AB1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ОПОП реализуется </w:t>
      </w:r>
      <w:r w:rsidR="009B5B28" w:rsidRPr="007E4AB1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</w:t>
      </w:r>
      <w:r w:rsidRPr="007E4A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5B28" w:rsidRPr="007E4AB1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B5B28" w:rsidRPr="009B5B2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C7302D6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409A1F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Форма(ы) обучения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очная, очно-заочная, заочная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654A98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FF07E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Срок получения образования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9B9C745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- при очной форме обучения ___________;</w:t>
      </w:r>
    </w:p>
    <w:p w14:paraId="171E966F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- при очно-заочной форме обучения__________;</w:t>
      </w:r>
    </w:p>
    <w:p w14:paraId="0B7DD72D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- при заочной форме обучения______________.</w:t>
      </w:r>
    </w:p>
    <w:p w14:paraId="75B48B52" w14:textId="77777777" w:rsidR="009B5B28" w:rsidRPr="009B5B28" w:rsidRDefault="009B5B28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1CEEA" w14:textId="77777777" w:rsidR="009B5B28" w:rsidRPr="009B5B28" w:rsidRDefault="009B5B28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Трудоемкость ОПОП:</w:t>
      </w:r>
    </w:p>
    <w:p w14:paraId="1F7B9FE1" w14:textId="77777777" w:rsidR="009B5B28" w:rsidRPr="009B5B28" w:rsidRDefault="009B5B28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ОПОП без учета ГИА составляет ____% общего объема программы бакалавриата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9B5B28" w:rsidRPr="009B5B28" w14:paraId="15F2AEA0" w14:textId="77777777" w:rsidTr="007F2554">
        <w:tc>
          <w:tcPr>
            <w:tcW w:w="6345" w:type="dxa"/>
            <w:shd w:val="clear" w:color="auto" w:fill="auto"/>
          </w:tcPr>
          <w:p w14:paraId="64B14F68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01402C5D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B28" w:rsidRPr="009B5B28" w14:paraId="5E65259F" w14:textId="77777777" w:rsidTr="007F2554">
        <w:tc>
          <w:tcPr>
            <w:tcW w:w="6345" w:type="dxa"/>
            <w:shd w:val="clear" w:color="auto" w:fill="auto"/>
          </w:tcPr>
          <w:p w14:paraId="1A21E481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(модули) (</w:t>
            </w:r>
            <w:proofErr w:type="spellStart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2147E692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B28" w:rsidRPr="009B5B28" w14:paraId="1CC798A9" w14:textId="77777777" w:rsidTr="007F2554">
        <w:tc>
          <w:tcPr>
            <w:tcW w:w="6345" w:type="dxa"/>
            <w:shd w:val="clear" w:color="auto" w:fill="auto"/>
          </w:tcPr>
          <w:p w14:paraId="69613E41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Практика, в том числе НИР (</w:t>
            </w:r>
            <w:proofErr w:type="spellStart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529E44F0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B28" w:rsidRPr="009B5B28" w14:paraId="1EDF61DD" w14:textId="77777777" w:rsidTr="007F2554">
        <w:tc>
          <w:tcPr>
            <w:tcW w:w="6345" w:type="dxa"/>
            <w:shd w:val="clear" w:color="auto" w:fill="auto"/>
          </w:tcPr>
          <w:p w14:paraId="30384D55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5B2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7AFB89B8" w14:textId="77777777" w:rsidR="009B5B28" w:rsidRPr="009B5B28" w:rsidRDefault="009B5B28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BA253C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3379B7" w14:textId="77777777" w:rsidR="009B5B28" w:rsidRPr="009B5B28" w:rsidRDefault="009B5B28" w:rsidP="006F4B2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Требования к абитуриенту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B5B2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наличие диплома о высшем образовании.</w:t>
      </w:r>
    </w:p>
    <w:p w14:paraId="1BD13255" w14:textId="77777777" w:rsidR="009B5B28" w:rsidRPr="009B5B28" w:rsidRDefault="009B5B28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38499FB" w14:textId="77777777" w:rsidR="009B5B28" w:rsidRPr="009B5B28" w:rsidRDefault="009B5B28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51140760" w14:textId="77777777" w:rsidR="009B5B28" w:rsidRPr="009B5B28" w:rsidRDefault="009B5B28" w:rsidP="006F4B2C">
      <w:pPr>
        <w:widowControl/>
        <w:shd w:val="clear" w:color="auto" w:fill="FFFFFF"/>
        <w:tabs>
          <w:tab w:val="left" w:pos="-595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Выпускник, освоивший основную профессиональную образовательную программу высшего образования по направлению подготовки _______________________________________________________, профилю _______________________________________________, подготовлен для продолжения образования в аспирантуре по направлениям подготовки ______________________________________________________.</w:t>
      </w:r>
    </w:p>
    <w:p w14:paraId="086BDBE0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96CBB25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5B5460B8" w14:textId="77777777" w:rsidR="009B5B28" w:rsidRPr="009B5B28" w:rsidRDefault="009B5B28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F0F4A6F" w14:textId="77777777" w:rsidR="009B5B28" w:rsidRPr="009B5B28" w:rsidRDefault="009B5B28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18A76B21" w14:textId="77777777" w:rsidR="009B5B28" w:rsidRPr="009B5B28" w:rsidRDefault="009B5B28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___________________________________</w:t>
      </w: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 xml:space="preserve">(п.1.11 ФГОС </w:t>
      </w:r>
      <w:proofErr w:type="gramStart"/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5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58C8E" w14:textId="77777777" w:rsidR="009B5B28" w:rsidRPr="009B5B28" w:rsidRDefault="009B5B28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5AAE0CEF" w14:textId="77777777" w:rsidR="009B5B28" w:rsidRPr="009B5B28" w:rsidRDefault="009B5B28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C9FD2" w14:textId="77777777" w:rsidR="009B5B28" w:rsidRPr="009B5B28" w:rsidRDefault="009B5B28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>Тип(типы) задач профессиональной деятельности выпускников: _______________________________________________</w:t>
      </w:r>
    </w:p>
    <w:p w14:paraId="311C30B4" w14:textId="6797222F" w:rsidR="009B5B28" w:rsidRPr="009B5B28" w:rsidRDefault="009B5B28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B5B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перечисляются типы задач, указанные </w:t>
      </w:r>
      <w:r w:rsidR="007E4AB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учебном плане в соответствии </w:t>
      </w:r>
      <w:r w:rsidRPr="009B5B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с п.1.12 ФГОС </w:t>
      </w:r>
      <w:proofErr w:type="gramStart"/>
      <w:r w:rsidRPr="009B5B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ВО</w:t>
      </w:r>
      <w:proofErr w:type="gramEnd"/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21853512" w14:textId="77777777" w:rsidR="009B5B28" w:rsidRPr="009B5B28" w:rsidRDefault="009B5B28" w:rsidP="006F4B2C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</w:t>
      </w:r>
    </w:p>
    <w:p w14:paraId="0E51B88D" w14:textId="77777777" w:rsidR="009B5B28" w:rsidRPr="009B5B28" w:rsidRDefault="009B5B28" w:rsidP="006F4B2C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i/>
          <w:sz w:val="28"/>
          <w:szCs w:val="28"/>
        </w:rPr>
        <w:t>(Только для выбранного типа задач в соответствии с ПООП (при наличии) либо в соответствии с типом задач, указанном в учебном плане (в этом случае объекты определяются самостоятельно)).</w:t>
      </w:r>
    </w:p>
    <w:p w14:paraId="58976D6E" w14:textId="77777777" w:rsidR="009B5B28" w:rsidRPr="009B5B28" w:rsidRDefault="009B5B28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44DEE33" w14:textId="77777777" w:rsidR="009B5B28" w:rsidRPr="009B5B28" w:rsidRDefault="009B5B28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направлению подготовки, приведен в </w:t>
      </w:r>
      <w:r w:rsidRPr="009B5B2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1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обобщённых трудовых 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функций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к профессиональной деятельности выпускника программ магистратуры по направлению подготовки _______________________________________, представлен в </w:t>
      </w:r>
      <w:r w:rsidRPr="009B5B2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CB8012D" w14:textId="77777777" w:rsidR="009B5B28" w:rsidRPr="009B5B28" w:rsidRDefault="009B5B28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3A1215B5" w14:textId="7E399FFF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9B5B28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Перечень основных задач профессиональной деят</w:t>
      </w:r>
      <w:r w:rsidR="00F7315D">
        <w:rPr>
          <w:rFonts w:ascii="Times New Roman" w:eastAsia="Times New Roman" w:hAnsi="Times New Roman" w:cs="Times New Roman"/>
          <w:b/>
          <w:sz w:val="28"/>
          <w:szCs w:val="28"/>
        </w:rPr>
        <w:t>ельности выпускников (по типам):</w:t>
      </w:r>
    </w:p>
    <w:p w14:paraId="62D78C0E" w14:textId="77777777" w:rsidR="009B5B28" w:rsidRPr="009B5B28" w:rsidRDefault="009B5B28" w:rsidP="006F4B2C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101"/>
        <w:gridCol w:w="4743"/>
        <w:gridCol w:w="2428"/>
      </w:tblGrid>
      <w:tr w:rsidR="009B5B28" w:rsidRPr="009B5B28" w14:paraId="0108332B" w14:textId="77777777" w:rsidTr="007F2554">
        <w:trPr>
          <w:cantSplit/>
          <w:trHeight w:hRule="exact" w:val="21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4E3FC" w14:textId="77777777" w:rsidR="009B5B28" w:rsidRPr="009B5B28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Область профессиональной деятельности (по Реестру</w:t>
            </w:r>
          </w:p>
          <w:p w14:paraId="5C4AE76D" w14:textId="77777777" w:rsidR="009B5B28" w:rsidRPr="009B5B28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Минтруда)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D393C" w14:textId="77777777" w:rsidR="009B5B28" w:rsidRPr="009B5B28" w:rsidRDefault="009B5B28" w:rsidP="006F4B2C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Типы задач профессиональной</w:t>
            </w:r>
          </w:p>
          <w:p w14:paraId="6AA98E35" w14:textId="77777777" w:rsidR="009B5B28" w:rsidRPr="009B5B28" w:rsidRDefault="009B5B28" w:rsidP="006F4B2C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1782D" w14:textId="77777777" w:rsidR="009B5B28" w:rsidRPr="009B5B28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  <w:p w14:paraId="6A2BFF8E" w14:textId="77777777" w:rsidR="009B5B28" w:rsidRPr="009B5B28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профессиональной</w:t>
            </w:r>
          </w:p>
          <w:p w14:paraId="34F7E70B" w14:textId="77777777" w:rsidR="009B5B28" w:rsidRPr="009B5B28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5F86" w14:textId="77777777" w:rsidR="009B5B28" w:rsidRPr="009B5B28" w:rsidRDefault="009B5B28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14:paraId="09C858F2" w14:textId="77777777" w:rsidR="009B5B28" w:rsidRPr="009B5B28" w:rsidRDefault="009B5B28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9B5B28">
              <w:rPr>
                <w:rFonts w:ascii="Times New Roman" w:eastAsia="Times New Roman" w:hAnsi="Times New Roman" w:cs="Times New Roman"/>
                <w:b/>
                <w:bCs/>
              </w:rPr>
              <w:t>профессиональной деятельности (или области знания)</w:t>
            </w:r>
          </w:p>
          <w:p w14:paraId="6608F768" w14:textId="77777777" w:rsidR="009B5B28" w:rsidRPr="009B5B28" w:rsidRDefault="009B5B28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B5B28">
              <w:rPr>
                <w:rFonts w:ascii="Times New Roman" w:eastAsia="Times New Roman" w:hAnsi="Times New Roman" w:cs="Times New Roman"/>
                <w:bCs/>
                <w:i/>
              </w:rPr>
              <w:t>(при необходимости)</w:t>
            </w:r>
          </w:p>
        </w:tc>
      </w:tr>
      <w:tr w:rsidR="009B5B28" w:rsidRPr="009B5B28" w14:paraId="050C77CC" w14:textId="77777777" w:rsidTr="007F2554">
        <w:trPr>
          <w:cantSplit/>
          <w:trHeight w:val="2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98B1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8E40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B0B52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37B8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B5B28" w:rsidRPr="009B5B28" w14:paraId="5BD0A6E6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C7A71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216C4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0559E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3DE8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3873244A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FB98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9DEA3C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FA017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D7736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4D9D8C85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0446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4BFA8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95BC9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9FE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B5B28" w:rsidRPr="009B5B28" w14:paraId="354F8786" w14:textId="77777777" w:rsidTr="007F2554">
        <w:trPr>
          <w:cantSplit/>
          <w:trHeight w:val="211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249EE9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12D42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203EF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C230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371852EE" w14:textId="77777777" w:rsidTr="007F2554">
        <w:trPr>
          <w:cantSplit/>
          <w:trHeight w:val="216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0F0296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30557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0B413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EBBB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30EFC825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240D0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48ED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36C03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869C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67F5EC97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DF321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C521F6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4C6A3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471E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B5B28" w:rsidRPr="009B5B28" w14:paraId="7FEF7BE9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23A84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BB5BD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8010D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576C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217183E5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DDB18C" w14:textId="77777777" w:rsidR="009B5B28" w:rsidRPr="009B5B28" w:rsidRDefault="009B5B28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45F11B08" w14:textId="77777777" w:rsidR="009B5B28" w:rsidRPr="009B5B28" w:rsidRDefault="009B5B28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A6CD35" w14:textId="77777777" w:rsidR="009B5B28" w:rsidRPr="009B5B28" w:rsidRDefault="009B5B28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1B5927" w14:textId="77777777" w:rsidR="009B5B28" w:rsidRPr="009B5B28" w:rsidRDefault="009B5B28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37DA0D" w14:textId="77777777" w:rsidR="009B5B28" w:rsidRPr="009B5B28" w:rsidRDefault="009B5B28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B4F6FE" w14:textId="77777777" w:rsidR="009B5B28" w:rsidRPr="009B5B28" w:rsidRDefault="009B5B28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3.5. Должности, на которые может претендовать выпускник, освоивший программу магистратуры: </w:t>
      </w:r>
    </w:p>
    <w:p w14:paraId="6174590B" w14:textId="77777777" w:rsidR="009B5B28" w:rsidRPr="009B5B28" w:rsidRDefault="009B5B28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788F4FB" w14:textId="77777777" w:rsidR="009B5B28" w:rsidRPr="009B5B28" w:rsidRDefault="009B5B28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6C2B0FEE" w14:textId="77777777" w:rsidR="009B5B28" w:rsidRPr="009B5B28" w:rsidRDefault="009B5B28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B0F19FE" w14:textId="77777777" w:rsidR="009B5B28" w:rsidRPr="009B5B28" w:rsidRDefault="009B5B28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1D64FAEB" w14:textId="77777777" w:rsidR="009B5B28" w:rsidRPr="009B5B28" w:rsidRDefault="009B5B28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5FAD473" w14:textId="77777777" w:rsidR="009B5B28" w:rsidRPr="009B5B28" w:rsidRDefault="009B5B28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42B519C4" w14:textId="77777777" w:rsidR="009B5B28" w:rsidRPr="009B5B28" w:rsidRDefault="009B5B28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38AA53D0" w14:textId="77777777" w:rsidR="009B5B28" w:rsidRPr="009B5B28" w:rsidRDefault="009B5B28" w:rsidP="006F4B2C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795E23B5" w14:textId="77777777" w:rsidR="009B5B28" w:rsidRPr="009B5B28" w:rsidRDefault="009B5B28" w:rsidP="006F4B2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proofErr w:type="gramStart"/>
      <w:r w:rsidRPr="009B5B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 данном пункте указываются выбранные типы задач профессиональной  деятельности (см. п.3.3.</w:t>
      </w:r>
      <w:proofErr w:type="gramEnd"/>
      <w:r w:rsidRPr="009B5B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ОПОП)</w:t>
      </w:r>
    </w:p>
    <w:p w14:paraId="2B8CCC18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0AF9D5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bCs/>
          <w:sz w:val="28"/>
          <w:szCs w:val="28"/>
        </w:rPr>
        <w:t>4. ПЛАНИРУЕМЫЕ РЕЗУЛЬТАТЫ ОСВОЕНИЯ</w:t>
      </w:r>
      <w:r w:rsidRPr="009B5B2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ОБРАЗОВАТЕЛЬНОЙ ПРОГРАММЫ</w:t>
      </w:r>
    </w:p>
    <w:p w14:paraId="5E1F3CC4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B039E" w14:textId="77777777" w:rsidR="009B5B28" w:rsidRPr="009B5B28" w:rsidRDefault="009B5B28" w:rsidP="006F4B2C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программы магистратуры у выпускника должны быть сформированы следующие компетенции:</w:t>
      </w:r>
    </w:p>
    <w:p w14:paraId="7776AB1F" w14:textId="77777777" w:rsidR="009B5B28" w:rsidRPr="009B5B28" w:rsidRDefault="009B5B28" w:rsidP="006F4B2C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FC5AA" w14:textId="77777777" w:rsidR="009B5B28" w:rsidRPr="009B5B28" w:rsidRDefault="009B5B28" w:rsidP="006F4B2C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компетенции и индикаторы их достижения</w:t>
      </w:r>
    </w:p>
    <w:p w14:paraId="0C9ED8E9" w14:textId="77777777" w:rsidR="009B5B28" w:rsidRPr="009B5B28" w:rsidRDefault="009B5B28" w:rsidP="006F4B2C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9B5B28" w:rsidRPr="009B5B28" w14:paraId="09A3410C" w14:textId="77777777" w:rsidTr="007F2554">
        <w:trPr>
          <w:cantSplit/>
        </w:trPr>
        <w:tc>
          <w:tcPr>
            <w:tcW w:w="1526" w:type="dxa"/>
          </w:tcPr>
          <w:p w14:paraId="44F4276E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 xml:space="preserve">Категория универсальных компетенций </w:t>
            </w:r>
            <w:r w:rsidRPr="009B5B28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1982" w:type="dxa"/>
          </w:tcPr>
          <w:p w14:paraId="6599770F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 xml:space="preserve">Код и наименование универсальной компетенции </w:t>
            </w:r>
            <w:r w:rsidRPr="009B5B28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346" w:type="dxa"/>
          </w:tcPr>
          <w:p w14:paraId="4B795AF5" w14:textId="6497682C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B5B28" w:rsidRPr="009B5B28" w14:paraId="166E9830" w14:textId="77777777" w:rsidTr="007F2554">
        <w:trPr>
          <w:cantSplit/>
        </w:trPr>
        <w:tc>
          <w:tcPr>
            <w:tcW w:w="1526" w:type="dxa"/>
            <w:vMerge w:val="restart"/>
          </w:tcPr>
          <w:p w14:paraId="57032D3E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2FEB9318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346" w:type="dxa"/>
          </w:tcPr>
          <w:p w14:paraId="7B76C4F3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9B5B28" w:rsidRPr="009B5B28" w14:paraId="5DCCD352" w14:textId="77777777" w:rsidTr="007F2554">
        <w:trPr>
          <w:cantSplit/>
        </w:trPr>
        <w:tc>
          <w:tcPr>
            <w:tcW w:w="1526" w:type="dxa"/>
            <w:vMerge/>
          </w:tcPr>
          <w:p w14:paraId="2BD1314C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135CEB82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6EC384DC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9B5B28" w:rsidRPr="009B5B28" w14:paraId="29AB7DC3" w14:textId="77777777" w:rsidTr="007F2554">
        <w:trPr>
          <w:cantSplit/>
        </w:trPr>
        <w:tc>
          <w:tcPr>
            <w:tcW w:w="1526" w:type="dxa"/>
            <w:vMerge/>
          </w:tcPr>
          <w:p w14:paraId="15D3E41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7CE2A830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1E5B251D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9B5B28" w:rsidRPr="009B5B28" w14:paraId="50C9FCD6" w14:textId="77777777" w:rsidTr="007F2554">
        <w:trPr>
          <w:cantSplit/>
        </w:trPr>
        <w:tc>
          <w:tcPr>
            <w:tcW w:w="1526" w:type="dxa"/>
            <w:vMerge/>
          </w:tcPr>
          <w:p w14:paraId="33046C78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4BC20E23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6EA526AF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9B5B28" w:rsidRPr="009B5B28" w14:paraId="1E57357F" w14:textId="77777777" w:rsidTr="007F2554">
        <w:trPr>
          <w:cantSplit/>
        </w:trPr>
        <w:tc>
          <w:tcPr>
            <w:tcW w:w="1526" w:type="dxa"/>
            <w:vMerge/>
          </w:tcPr>
          <w:p w14:paraId="6FF581E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38860EF4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09F886C7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9B5B28" w:rsidRPr="009B5B28" w14:paraId="66ED2F17" w14:textId="77777777" w:rsidTr="007F2554">
        <w:trPr>
          <w:cantSplit/>
        </w:trPr>
        <w:tc>
          <w:tcPr>
            <w:tcW w:w="1526" w:type="dxa"/>
            <w:vMerge w:val="restart"/>
          </w:tcPr>
          <w:p w14:paraId="12ABFB44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6AD32708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346" w:type="dxa"/>
          </w:tcPr>
          <w:p w14:paraId="418D5B1D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9B5B28" w:rsidRPr="009B5B28" w14:paraId="2807080A" w14:textId="77777777" w:rsidTr="007F2554">
        <w:trPr>
          <w:cantSplit/>
        </w:trPr>
        <w:tc>
          <w:tcPr>
            <w:tcW w:w="1526" w:type="dxa"/>
            <w:vMerge/>
          </w:tcPr>
          <w:p w14:paraId="3434711A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5AE3D3ED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14610FF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9B5B28" w:rsidRPr="009B5B28" w14:paraId="7D8B2B54" w14:textId="77777777" w:rsidTr="007F2554">
        <w:trPr>
          <w:cantSplit/>
        </w:trPr>
        <w:tc>
          <w:tcPr>
            <w:tcW w:w="1526" w:type="dxa"/>
            <w:vMerge/>
          </w:tcPr>
          <w:p w14:paraId="30CC35C9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253824CE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5E8C2EE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9B5B28" w:rsidRPr="009B5B28" w14:paraId="311EED38" w14:textId="77777777" w:rsidTr="007F2554">
        <w:trPr>
          <w:cantSplit/>
        </w:trPr>
        <w:tc>
          <w:tcPr>
            <w:tcW w:w="1526" w:type="dxa"/>
            <w:vMerge/>
          </w:tcPr>
          <w:p w14:paraId="5F0A33E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2576A8B2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543284D6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9B5B28" w:rsidRPr="009B5B28" w14:paraId="11F6E781" w14:textId="77777777" w:rsidTr="007F2554">
        <w:trPr>
          <w:cantSplit/>
        </w:trPr>
        <w:tc>
          <w:tcPr>
            <w:tcW w:w="1526" w:type="dxa"/>
            <w:vMerge/>
          </w:tcPr>
          <w:p w14:paraId="0A7F5144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515D61F6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0684066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481BEEEB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989E8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Общепрофессиональные компетенции и индикаторы их достижения </w:t>
      </w:r>
    </w:p>
    <w:p w14:paraId="6D1C6FA2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9B5B28" w:rsidRPr="009B5B28" w14:paraId="43911CDF" w14:textId="77777777" w:rsidTr="007F2554">
        <w:trPr>
          <w:cantSplit/>
          <w:trHeight w:val="20"/>
        </w:trPr>
        <w:tc>
          <w:tcPr>
            <w:tcW w:w="1404" w:type="dxa"/>
          </w:tcPr>
          <w:p w14:paraId="76F3787C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 xml:space="preserve">Категория общепрофессиональных компетенций </w:t>
            </w:r>
            <w:r w:rsidRPr="009B5B28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2010" w:type="dxa"/>
          </w:tcPr>
          <w:p w14:paraId="756216C5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 xml:space="preserve">Код и наименование общепрофессиональной компетенции </w:t>
            </w:r>
            <w:r w:rsidRPr="009B5B28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156" w:type="dxa"/>
          </w:tcPr>
          <w:p w14:paraId="4F1068CB" w14:textId="62BCB014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5B28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B5B28" w:rsidRPr="009B5B28" w14:paraId="7C235F6E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310D6AC8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6AC65757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561198E5" w14:textId="77777777" w:rsidR="009B5B28" w:rsidRPr="009B5B28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B5B28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9B5B28" w:rsidRPr="009B5B28" w14:paraId="7977B22B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741101C8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B7E5B8E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98B20D7" w14:textId="77777777" w:rsidR="009B5B28" w:rsidRPr="009B5B28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B5B28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9B5B28" w:rsidRPr="009B5B28" w14:paraId="5D10C323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7FFB0232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B902BA1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4E695E1" w14:textId="77777777" w:rsidR="009B5B28" w:rsidRPr="009B5B28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B5B28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9B5B28" w:rsidRPr="009B5B28" w14:paraId="08299214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671AECD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EFD70EB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2BE1954E" w14:textId="77777777" w:rsidR="009B5B28" w:rsidRPr="009B5B28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B5B28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ОПК.1.4. </w:t>
            </w:r>
          </w:p>
        </w:tc>
      </w:tr>
      <w:tr w:rsidR="009B5B28" w:rsidRPr="009B5B28" w14:paraId="15DE54D3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3DD5BA58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4B5A9AD5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6DF2C78D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9B5B28" w:rsidRPr="009B5B28" w14:paraId="4CC1AD74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0D68EC03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D32DBE7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32AD1DB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9B5B28" w:rsidRPr="009B5B28" w14:paraId="44FF2AA9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3D280E63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4BCBE3C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7DAEE93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  <w:tr w:rsidR="009B5B28" w:rsidRPr="009B5B28" w14:paraId="1FCFE9C4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0C146426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552B59D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10DF72A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ОПК.2.4. </w:t>
            </w:r>
          </w:p>
        </w:tc>
      </w:tr>
      <w:tr w:rsidR="009B5B28" w:rsidRPr="009B5B28" w14:paraId="7AE0D8B5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0647C013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9A05167" w14:textId="77777777" w:rsidR="009B5B28" w:rsidRPr="009B5B28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65F8E3E" w14:textId="77777777" w:rsidR="009B5B28" w:rsidRPr="009B5B28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5B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ОПК.2.5. </w:t>
            </w:r>
          </w:p>
        </w:tc>
      </w:tr>
    </w:tbl>
    <w:p w14:paraId="1EE67F15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A60EB1" w14:textId="77777777" w:rsidR="009B5B28" w:rsidRPr="00F7315D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731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</w:t>
      </w:r>
      <w:r w:rsidRPr="00F7315D">
        <w:rPr>
          <w:rFonts w:ascii="Times New Roman" w:eastAsia="Times New Roman" w:hAnsi="Times New Roman" w:cs="Times New Roman"/>
          <w:b/>
          <w:bCs/>
          <w:sz w:val="28"/>
          <w:szCs w:val="28"/>
        </w:rPr>
        <w:t>офессиональные компетенции и индикаторы их достижения</w:t>
      </w:r>
    </w:p>
    <w:p w14:paraId="7C8E4967" w14:textId="77777777" w:rsidR="009B5B28" w:rsidRPr="00F7315D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14"/>
        <w:gridCol w:w="3092"/>
        <w:gridCol w:w="3229"/>
      </w:tblGrid>
      <w:tr w:rsidR="009B5B28" w:rsidRPr="00F7315D" w14:paraId="174026E3" w14:textId="77777777" w:rsidTr="00053ABF">
        <w:trPr>
          <w:cantSplit/>
          <w:trHeight w:val="20"/>
        </w:trPr>
        <w:tc>
          <w:tcPr>
            <w:tcW w:w="1835" w:type="dxa"/>
            <w:shd w:val="clear" w:color="auto" w:fill="FFFFFF"/>
          </w:tcPr>
          <w:p w14:paraId="79A301F4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lastRenderedPageBreak/>
              <w:t>Задача ПД</w:t>
            </w:r>
          </w:p>
        </w:tc>
        <w:tc>
          <w:tcPr>
            <w:tcW w:w="1414" w:type="dxa"/>
          </w:tcPr>
          <w:p w14:paraId="7D8EF27C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Код и наименование профессиональной компетенции</w:t>
            </w:r>
          </w:p>
        </w:tc>
        <w:tc>
          <w:tcPr>
            <w:tcW w:w="3092" w:type="dxa"/>
          </w:tcPr>
          <w:p w14:paraId="6FF98132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профессиональной компетенции </w:t>
            </w:r>
          </w:p>
        </w:tc>
        <w:tc>
          <w:tcPr>
            <w:tcW w:w="3229" w:type="dxa"/>
            <w:shd w:val="clear" w:color="auto" w:fill="FFFFFF"/>
          </w:tcPr>
          <w:p w14:paraId="51DE48A2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  <w:p w14:paraId="5795573A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F7315D">
              <w:rPr>
                <w:rFonts w:ascii="Times New Roman" w:eastAsia="Times New Roman" w:hAnsi="Times New Roman" w:cs="Times New Roman"/>
                <w:b/>
              </w:rPr>
              <w:t>Профстандарт</w:t>
            </w:r>
            <w:proofErr w:type="spellEnd"/>
            <w:r w:rsidRPr="00F7315D">
              <w:rPr>
                <w:rFonts w:ascii="Times New Roman" w:eastAsia="Times New Roman" w:hAnsi="Times New Roman" w:cs="Times New Roman"/>
                <w:b/>
              </w:rPr>
              <w:t>, анализ опыта)</w:t>
            </w:r>
            <w:r w:rsidR="00053ABF" w:rsidRPr="00F7315D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9B5B28" w:rsidRPr="00F7315D" w14:paraId="6299B664" w14:textId="77777777" w:rsidTr="00053ABF">
        <w:trPr>
          <w:cantSplit/>
          <w:trHeight w:val="262"/>
        </w:trPr>
        <w:tc>
          <w:tcPr>
            <w:tcW w:w="9570" w:type="dxa"/>
            <w:gridSpan w:val="4"/>
            <w:shd w:val="clear" w:color="auto" w:fill="FFFFFF"/>
          </w:tcPr>
          <w:p w14:paraId="13208BA3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9B5B28" w:rsidRPr="00F7315D" w14:paraId="2331F886" w14:textId="77777777" w:rsidTr="00053ABF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3DF713CA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4ABEF0B8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ПК-1. </w:t>
            </w:r>
          </w:p>
        </w:tc>
        <w:tc>
          <w:tcPr>
            <w:tcW w:w="3092" w:type="dxa"/>
          </w:tcPr>
          <w:p w14:paraId="1A258F7F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2DFECE02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9B5B28" w:rsidRPr="00F7315D" w14:paraId="5E19264B" w14:textId="77777777" w:rsidTr="00053ABF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4F17DF55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61DF91A0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58E2877B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ПК.1.2. </w:t>
            </w:r>
          </w:p>
        </w:tc>
        <w:tc>
          <w:tcPr>
            <w:tcW w:w="3229" w:type="dxa"/>
            <w:vMerge/>
            <w:shd w:val="clear" w:color="auto" w:fill="FFFFFF"/>
          </w:tcPr>
          <w:p w14:paraId="05746A28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9B5B28" w:rsidRPr="00F7315D" w14:paraId="1724BEFB" w14:textId="77777777" w:rsidTr="00053ABF">
        <w:trPr>
          <w:cantSplit/>
          <w:trHeight w:val="562"/>
        </w:trPr>
        <w:tc>
          <w:tcPr>
            <w:tcW w:w="1835" w:type="dxa"/>
            <w:vMerge/>
            <w:shd w:val="clear" w:color="auto" w:fill="FFFFFF"/>
          </w:tcPr>
          <w:p w14:paraId="05DEFA12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562C2A74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77657A88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ПК.1.3. </w:t>
            </w:r>
          </w:p>
        </w:tc>
        <w:tc>
          <w:tcPr>
            <w:tcW w:w="3229" w:type="dxa"/>
            <w:vMerge/>
            <w:shd w:val="clear" w:color="auto" w:fill="FFFFFF"/>
          </w:tcPr>
          <w:p w14:paraId="0B1A9DCF" w14:textId="77777777" w:rsidR="009B5B28" w:rsidRPr="00F7315D" w:rsidRDefault="009B5B28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9B5B28" w:rsidRPr="00F7315D" w14:paraId="03D972A5" w14:textId="77777777" w:rsidTr="00053ABF">
        <w:trPr>
          <w:cantSplit/>
          <w:trHeight w:val="20"/>
        </w:trPr>
        <w:tc>
          <w:tcPr>
            <w:tcW w:w="9570" w:type="dxa"/>
            <w:gridSpan w:val="4"/>
            <w:shd w:val="clear" w:color="auto" w:fill="FFFFFF"/>
          </w:tcPr>
          <w:p w14:paraId="77BF602C" w14:textId="77777777" w:rsidR="009B5B28" w:rsidRPr="00F7315D" w:rsidRDefault="009B5B28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9B5B28" w:rsidRPr="00F7315D" w14:paraId="1BA4F9BD" w14:textId="77777777" w:rsidTr="00053ABF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480FE4C1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24C79E86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ПК-2. </w:t>
            </w:r>
          </w:p>
        </w:tc>
        <w:tc>
          <w:tcPr>
            <w:tcW w:w="3092" w:type="dxa"/>
          </w:tcPr>
          <w:p w14:paraId="19194F6D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7B08CCC7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5B28" w:rsidRPr="00F7315D" w14:paraId="60100FEA" w14:textId="77777777" w:rsidTr="00053ABF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230D7C7D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576D7D0F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1E638463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ПК.2.2. </w:t>
            </w:r>
          </w:p>
        </w:tc>
        <w:tc>
          <w:tcPr>
            <w:tcW w:w="3229" w:type="dxa"/>
            <w:vMerge/>
            <w:shd w:val="clear" w:color="auto" w:fill="FFFFFF"/>
          </w:tcPr>
          <w:p w14:paraId="6ADA9EEE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5B28" w:rsidRPr="00F7315D" w14:paraId="48A674B1" w14:textId="77777777" w:rsidTr="00053ABF">
        <w:trPr>
          <w:cantSplit/>
          <w:trHeight w:val="1104"/>
        </w:trPr>
        <w:tc>
          <w:tcPr>
            <w:tcW w:w="1835" w:type="dxa"/>
            <w:vMerge/>
            <w:shd w:val="clear" w:color="auto" w:fill="FFFFFF"/>
          </w:tcPr>
          <w:p w14:paraId="633F5CCC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10D7E151" w14:textId="77777777" w:rsidR="009B5B28" w:rsidRPr="00F7315D" w:rsidRDefault="009B5B28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44EBA6C9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ПК.2.3. </w:t>
            </w:r>
          </w:p>
        </w:tc>
        <w:tc>
          <w:tcPr>
            <w:tcW w:w="3229" w:type="dxa"/>
            <w:vMerge/>
            <w:shd w:val="clear" w:color="auto" w:fill="FFFFFF"/>
          </w:tcPr>
          <w:p w14:paraId="1F6A3601" w14:textId="77777777" w:rsidR="009B5B28" w:rsidRPr="00F7315D" w:rsidRDefault="009B5B28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4D78A36" w14:textId="77777777" w:rsidR="00053ABF" w:rsidRPr="00053ABF" w:rsidRDefault="00053ABF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00F7315D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*Анализ опыта:</w:t>
      </w:r>
      <w:r w:rsidRPr="00F7315D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 </w:t>
      </w:r>
      <w:r w:rsidRPr="00F7315D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при отсутствии профессиональных стандартов, соответствующих профессиональной деятельности выпускников, профессиональные компетенции определяются Университетом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</w:p>
    <w:p w14:paraId="4BDE0046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D6249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627050BA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09D5D0FB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при реализации оПоп вО по направлению подготовки</w:t>
      </w:r>
    </w:p>
    <w:p w14:paraId="6ABEE5C1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3880FC46" w14:textId="77777777" w:rsidR="009B5B28" w:rsidRPr="009B5B28" w:rsidRDefault="009B5B28" w:rsidP="006F4B2C">
      <w:pPr>
        <w:widowControl/>
        <w:suppressAutoHyphens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475AD721" w14:textId="75E4CD57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 xml:space="preserve">5.1. 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9B5B2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компетентностно</w:t>
      </w:r>
      <w:proofErr w:type="spellEnd"/>
      <w:r w:rsidRPr="009B5B2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-ориентированной ОПОП.</w:t>
      </w:r>
    </w:p>
    <w:p w14:paraId="5A1BE09C" w14:textId="77777777" w:rsidR="009061FA" w:rsidRPr="00137731" w:rsidRDefault="009061FA" w:rsidP="009061FA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ФГОС ВО по направлению подготовки ____________</w:t>
      </w:r>
    </w:p>
    <w:p w14:paraId="7A84A2D3" w14:textId="77777777" w:rsidR="009061FA" w:rsidRPr="00137731" w:rsidRDefault="009061FA" w:rsidP="009061FA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 содержание и организация образовательного процесса при реализации ОПОП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регламентируется учебным планом подготовки обучающегося с учетом его профиля, рабочими программами дисциплин (модулей), материалами, обеспечивающими качество подготовки и воспитания обучающихся,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4D6776E8" w14:textId="77777777" w:rsidR="009061FA" w:rsidRPr="00137731" w:rsidRDefault="009061FA" w:rsidP="009061FA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</w:p>
    <w:p w14:paraId="15497EAC" w14:textId="77777777" w:rsidR="009061FA" w:rsidRPr="00137731" w:rsidRDefault="009061FA" w:rsidP="009061FA">
      <w:pPr>
        <w:widowControl/>
        <w:tabs>
          <w:tab w:val="left" w:pos="851"/>
        </w:tabs>
        <w:suppressAutoHyphens/>
        <w:ind w:left="852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5.1.1. Учебный план с календарным графиком учебного процесса.</w:t>
      </w:r>
    </w:p>
    <w:p w14:paraId="3F8D3E89" w14:textId="3BE914A7" w:rsidR="009061FA" w:rsidRPr="00137731" w:rsidRDefault="009061FA" w:rsidP="009061FA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график, в котором указана последовательность реализации ОПОП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магистратуры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направлению подготовки _______________________________ и профилю _______________________,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включая теоретическое обучение, практики, промежуточные и государственную итоговую аттестации, а также каникулы, </w:t>
      </w:r>
      <w:r w:rsidRPr="001377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у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чебный план, составленный с учетом общих требований к условиям реализации ОПОП, сформулированных в разделе 4 ФГОС ВО по направлению подготовки 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 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представлены в </w:t>
      </w:r>
      <w:r w:rsidRPr="0013773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3.</w:t>
      </w:r>
    </w:p>
    <w:p w14:paraId="28A4F47F" w14:textId="77777777" w:rsidR="009061FA" w:rsidRPr="00137731" w:rsidRDefault="009061FA" w:rsidP="009061FA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учебном плане приведена логическая последовательность освоения ОПОП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(дисциплин (модулей), практик), обеспечивающих формирование компетенций, указана общая трудоемкость дисциплин (модулей), практик в зачетных единицах, а также их общая и аудиторная трудоемкость в часах.</w:t>
      </w:r>
    </w:p>
    <w:p w14:paraId="5B448719" w14:textId="77777777" w:rsidR="009061FA" w:rsidRPr="00137731" w:rsidRDefault="009061FA" w:rsidP="009061FA">
      <w:pPr>
        <w:widowControl/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FFB78D" w14:textId="77777777" w:rsidR="009061FA" w:rsidRPr="00137731" w:rsidRDefault="009061FA" w:rsidP="009061FA">
      <w:pPr>
        <w:widowControl/>
        <w:tabs>
          <w:tab w:val="left" w:pos="851"/>
        </w:tabs>
        <w:suppressAutoHyphens/>
        <w:ind w:left="568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5.1.2. Матрица компетенций.</w:t>
      </w:r>
    </w:p>
    <w:p w14:paraId="63318485" w14:textId="77777777" w:rsidR="009061FA" w:rsidRPr="00137731" w:rsidRDefault="009061FA" w:rsidP="009061FA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 </w:t>
      </w:r>
      <w:r w:rsidRPr="00137731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 xml:space="preserve">Приложении 4. </w:t>
      </w:r>
    </w:p>
    <w:p w14:paraId="76011D8F" w14:textId="77777777" w:rsidR="009B5B28" w:rsidRPr="009B5B28" w:rsidRDefault="009B5B28" w:rsidP="006F4B2C">
      <w:pPr>
        <w:widowControl/>
        <w:tabs>
          <w:tab w:val="num" w:pos="78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D7E552" w14:textId="3F558181" w:rsidR="009B5B28" w:rsidRPr="009B5B28" w:rsidRDefault="009B5B28" w:rsidP="006F4B2C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5.2. Дисциплинарно-модульные программные документы </w:t>
      </w:r>
      <w:proofErr w:type="spellStart"/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компетентностно</w:t>
      </w:r>
      <w:proofErr w:type="spellEnd"/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-ориентированной ОПОП.</w:t>
      </w:r>
    </w:p>
    <w:p w14:paraId="2C8543B2" w14:textId="77777777" w:rsidR="009B5B28" w:rsidRPr="009B5B28" w:rsidRDefault="009B5B28" w:rsidP="006F4B2C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82D364" w14:textId="77777777" w:rsidR="009B5B28" w:rsidRPr="009B5B28" w:rsidRDefault="009B5B28" w:rsidP="006F4B2C">
      <w:pPr>
        <w:widowControl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5.2.1. Рабочие программы дисциплин (модулей).</w:t>
      </w:r>
    </w:p>
    <w:p w14:paraId="28F460FF" w14:textId="591CD079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 рабочих программах дисциплин (модулей) четко сформулированы конечные результаты обучения в органичной увязке с осваиваемыми знаниями, умениями и приобретаемым</w:t>
      </w:r>
      <w:r w:rsidR="0045354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компетенциями в целом по ОПОП</w:t>
      </w: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магистратуры</w:t>
      </w:r>
      <w:r w:rsidRPr="009B5B28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направлению подготовки___________________________________________________ и профилю _______________________________________________________________.</w:t>
      </w: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14:paraId="4239DCEB" w14:textId="77777777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и  представлены в </w:t>
      </w:r>
      <w:r w:rsidRPr="009B5B28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5.</w:t>
      </w:r>
    </w:p>
    <w:p w14:paraId="40DD0BBF" w14:textId="77777777" w:rsidR="009B5B28" w:rsidRPr="009B5B28" w:rsidRDefault="009B5B28" w:rsidP="006F4B2C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</w:p>
    <w:p w14:paraId="7B187932" w14:textId="77777777" w:rsidR="009B5B28" w:rsidRPr="009B5B28" w:rsidRDefault="009B5B28" w:rsidP="006F4B2C">
      <w:pPr>
        <w:widowControl/>
        <w:suppressAutoHyphens/>
        <w:ind w:firstLine="708"/>
        <w:contextualSpacing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5.2.2.Программы практик</w:t>
      </w:r>
    </w:p>
    <w:p w14:paraId="74EE790F" w14:textId="77777777" w:rsidR="009B5B28" w:rsidRPr="009B5B28" w:rsidRDefault="009B5B28" w:rsidP="006F4B2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 представляют собой вид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 </w:t>
      </w:r>
    </w:p>
    <w:p w14:paraId="7BA72510" w14:textId="329F405E" w:rsidR="009B5B28" w:rsidRPr="009B5B28" w:rsidRDefault="009B5B28" w:rsidP="006F4B2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Программы(а) __________________ практик(и) содержат(</w:t>
      </w:r>
      <w:proofErr w:type="spellStart"/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) формулировки целей и задач практик(и), вытекающих из целей ОПОП ВО </w:t>
      </w:r>
      <w:r w:rsidRPr="009B5B28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магистратуры </w:t>
      </w: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по направлению подготовки_____________________________________ и профилю_____________________________________________________, </w:t>
      </w: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направленных на закрепление и углубление </w:t>
      </w:r>
      <w:r w:rsidR="004E0A36"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теоретической подготовки</w:t>
      </w: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студентов, приобретение ими практических навыков и компетенций, а также опыта самостоятельной профессиональной деятельности.</w:t>
      </w:r>
    </w:p>
    <w:p w14:paraId="5645D750" w14:textId="77777777" w:rsidR="009B5B28" w:rsidRPr="009B5B28" w:rsidRDefault="009B5B28" w:rsidP="006F4B2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Программы(а) практик(и) 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9B5B28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6.</w:t>
      </w:r>
    </w:p>
    <w:p w14:paraId="506205AF" w14:textId="77777777" w:rsidR="009B5B28" w:rsidRPr="009B5B28" w:rsidRDefault="009B5B28" w:rsidP="006F4B2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данном пункте указываются все типы практик, прописанные в учебном плане соответствующего направления и профиля подготовки.</w:t>
      </w:r>
    </w:p>
    <w:p w14:paraId="5B80DA72" w14:textId="77777777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</w:p>
    <w:p w14:paraId="79493960" w14:textId="77777777" w:rsidR="009B5B28" w:rsidRPr="009B5B28" w:rsidRDefault="009B5B28" w:rsidP="006F4B2C">
      <w:pPr>
        <w:widowControl/>
        <w:ind w:left="709"/>
        <w:contextualSpacing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5.2.3. Программа научно-исследовательской работы.</w:t>
      </w:r>
    </w:p>
    <w:p w14:paraId="092B22A5" w14:textId="77777777" w:rsidR="009B5B28" w:rsidRPr="009B5B28" w:rsidRDefault="009B5B28" w:rsidP="006F4B2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Научно-исследовательская работа является обязательным разделом основной профессиональной образовательной программы подготовки магистрантов и направлена на формирование компетенций в соответствии с ФГОС ВО и основными профессиональными образовательными программами по направлениям подготовки магистратуры Университета.</w:t>
      </w:r>
    </w:p>
    <w:p w14:paraId="56DCD6B4" w14:textId="77777777" w:rsidR="009B5B28" w:rsidRPr="009B5B28" w:rsidRDefault="009B5B28" w:rsidP="006F4B2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Целью научно-исследовательской работы является формирование у магистранта способности к осуществлению профессиональной деятельности в областях, регламентированных ФГОС ВО по соответствующему направлению подготовки.</w:t>
      </w:r>
    </w:p>
    <w:p w14:paraId="71258B28" w14:textId="77777777" w:rsidR="009B5B28" w:rsidRPr="009B5B28" w:rsidRDefault="009B5B28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научно-исследовательской работы магистранта определяется в соответствии с профилем программы подготовки магистров, тематикой научных исследований факультета, выпускающей кафедры и закрепляется в соответствующем разделе индивидуального плана работы магистранта.</w:t>
      </w:r>
    </w:p>
    <w:p w14:paraId="48588095" w14:textId="77777777" w:rsidR="009B5B28" w:rsidRPr="009B5B28" w:rsidRDefault="009B5B28" w:rsidP="006F4B2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Программа научно-исследовательской работы разработана в соответствии с Макетом программы НИР магистрантов и Положением о научно-исследовательской работе магистрантов и представлена в </w:t>
      </w:r>
      <w:r w:rsidRPr="009B5B28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7.</w:t>
      </w:r>
    </w:p>
    <w:p w14:paraId="0649A222" w14:textId="77777777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3FB0E1DE" w14:textId="1DBED6C8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6. ресурсное обеспечение ОПОп по направлению подготовкИ </w:t>
      </w:r>
    </w:p>
    <w:p w14:paraId="7FD5E167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4B3531DD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6.1. Общие требования при реализации ОПОП ВО.</w:t>
      </w:r>
    </w:p>
    <w:p w14:paraId="52C6D874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ОПОП по направлению подготовки_______________________________ обеспечена учебно-методической документацией и материалами по всем дисциплинам (модулям), содержание каждой(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из дисциплин (модулей) представлено в электронной информационно-образовательной среде ФГБОУ ВО «НГПУ им. Козьмы Минина».</w:t>
      </w:r>
    </w:p>
    <w:p w14:paraId="316ACCEF" w14:textId="77777777" w:rsidR="009B5B28" w:rsidRPr="00EC61BB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 </w:t>
      </w:r>
    </w:p>
    <w:p w14:paraId="6944AACA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Электронная информационно-образовательная среда Университета обеспечивает:</w:t>
      </w:r>
    </w:p>
    <w:p w14:paraId="0A58E98B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10042B07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электронного портфолио обучающегося, в том числе сохранение его работ и оценок за эти работы.</w:t>
      </w:r>
    </w:p>
    <w:p w14:paraId="0AF3617F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14:paraId="35EFF039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 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50DF7F31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 проведение учебных занятий, процедур оценки результатов обучения, реализация которых предусмотрена с применением электронного, дистанционных образовательных технологий;</w:t>
      </w:r>
    </w:p>
    <w:p w14:paraId="291F5564" w14:textId="77777777" w:rsidR="009B5B28" w:rsidRPr="00EC61BB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footnoteReference w:id="1"/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14:paraId="321BA7F5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квалификации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6A07388B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1124D5" w14:textId="4BDACB6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6.2. Основные материально-технические условия для реализации образовательного процесса в вузе в соответствии с ОПОП. </w:t>
      </w:r>
    </w:p>
    <w:p w14:paraId="56BECE47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Университет, реализующий данную основную профессиональную образовательную программу магистратуры, располагает материально-технической базой, соответствующей действующим противопожарным правилам и нормам (Заключение о соответствии объекта защиты обязательным требованиям пожарной безопасности и Санитарно-эпидемиологическое заключение)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70FC5DE5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Помещения представляют собой учебные аудитории для проведения учебных занятий, предусмотренных программой магистратуры, оснащены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оборудование и техническими средствами обучения, состав которых определен в рабочих программах дисциплин (модулей).</w:t>
      </w:r>
    </w:p>
    <w:p w14:paraId="1CAB0DCF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Университета.</w:t>
      </w:r>
    </w:p>
    <w:p w14:paraId="693D7C2A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Допускается замена оборудования его виртуальными аналогами.</w:t>
      </w:r>
    </w:p>
    <w:p w14:paraId="76D13969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3946F66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0827872" w14:textId="77777777" w:rsidR="009B5B28" w:rsidRPr="009B5B28" w:rsidRDefault="009B5B28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Обучающимся обеспечен доступ (удаленный доступ), 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том числе в случае применения электронного обучения, дистанционных образовательных технологий,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подлежит обновлению (при необходимости).</w:t>
      </w:r>
    </w:p>
    <w:p w14:paraId="28535F78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9B5B2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8.</w:t>
      </w:r>
    </w:p>
    <w:p w14:paraId="21823EF6" w14:textId="7295EFD4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6.3. Кадровое обеспечение реализации ОПОП.</w:t>
      </w:r>
    </w:p>
    <w:p w14:paraId="1CB62379" w14:textId="1949C1E9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программы магистратуры обеспечивается педагогическими работниками Университета, а </w:t>
      </w:r>
      <w:r w:rsidR="004E0A36"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также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лицами, привлекаемыми Университетом к реализации программы магистратуры на иных условиях.</w:t>
      </w:r>
    </w:p>
    <w:p w14:paraId="127B885A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Квалификация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педагогических работников Университета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отвечает квалификационным требованиям, указанным в квалификационных справочниках </w:t>
      </w:r>
      <w:r w:rsidRPr="009B5B2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 (или)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профессиональных стандартах </w:t>
      </w:r>
      <w:r w:rsidRPr="009B5B2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(при наличии)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82AA70C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магистратуры, и лиц, привлекаемых Университетом к реализации программы магистратуры на иных условиях (исходя из количества замещаемых ставок, приведенного к целочисленным значениям), ведут научную, научно-методическую и (или) практическую работу, соответствующую профилю преподаваемой дисциплины (модуля).</w:t>
      </w:r>
    </w:p>
    <w:p w14:paraId="075737FD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магистратуры, и лиц, привлекаемых Университетом к реализации программы магистратуры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380B9EB8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_____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0D4C4B6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 педагогическим работникам и лицам, привлекаемых к образовательной деятельности Университетом на иных условиях, с учеными степенями и (или) учеными званиями приравниваются лица без ученых степеней и званий, имеющие соответствующие направленности (профилю) программы бакалавриата почетные звания Российской Федерации, указанные в п.4.4.5. ФГОС ВО.</w:t>
      </w:r>
    </w:p>
    <w:p w14:paraId="6D8B3D66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данном пункте доли педагогических работников указываются в соответствии с требованиями п.4.4. ФГОС ВО соответствующего направления подготовки.</w:t>
      </w:r>
    </w:p>
    <w:p w14:paraId="11BF769B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кадровом обеспечении ОПОП представлены в </w:t>
      </w:r>
      <w:r w:rsidRPr="009B5B2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</w:t>
      </w:r>
      <w:r w:rsidR="00D808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 </w:t>
      </w:r>
      <w:r w:rsidRPr="009B5B2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9.</w:t>
      </w:r>
    </w:p>
    <w:p w14:paraId="7935D838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 Механизм оценки качества образовательной деятельности и подготовки обучающимися по программе магистратуры</w:t>
      </w:r>
    </w:p>
    <w:p w14:paraId="21B4DA3A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Качество образовательной деятельности и подготовки обучающихся по программе магистратуры определяется системой внутренней оценки, а также системой внешней оценки, в которой Университет принимает участие на добровольной основе.</w:t>
      </w:r>
    </w:p>
    <w:p w14:paraId="32249C8B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 Внутренняя оценка качества образовательной деятельности осуществляется в соответствии с Положением о внутренней независимой оценке качества подготовки обучающихся.</w:t>
      </w:r>
    </w:p>
    <w:p w14:paraId="4196402F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D665739" w14:textId="7E8323A1" w:rsidR="004E0A36" w:rsidRPr="00137731" w:rsidRDefault="004E0A36" w:rsidP="004E0A36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Внешняя оценка качества образовательной деятельности по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магистратуры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целью подтверждения соответствия образовательной деятельности по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магистратуры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требованиям ФГОС ВО осуществлялась в рамках процедуры государственной аккредитации (Свидетельство о государственной аккредитации № 3289 от 22.11.2019).</w:t>
      </w:r>
    </w:p>
    <w:p w14:paraId="13BE9C8F" w14:textId="757D20FF" w:rsidR="009B5B28" w:rsidRPr="009B5B28" w:rsidRDefault="00AD57BE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6.5. </w:t>
      </w:r>
      <w:r w:rsidR="009B5B28"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Условия освоения основной профессиональной образовательной программы для обучающихся с ограниченными возможностями здоровья.</w:t>
      </w:r>
    </w:p>
    <w:p w14:paraId="1288D884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высшего образования по ОПОП и условия организации образовательного процесса обучающихся с ограниченными возможностями здоровья определяются адаптированной ОПОП, а для инвалидов также в соответствии с индивидуальной программой реабилитации инвалида.</w:t>
      </w:r>
    </w:p>
    <w:p w14:paraId="26E70D22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осуществляется на основе ОПОП, адаптированных при необходимости для обучения указанных обучающихся.</w:t>
      </w:r>
    </w:p>
    <w:p w14:paraId="08EF8847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инвалидов и обучающихся с ограниченными возможностями здоровья по ОПОП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684BC4BD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доступности получения высшего образования по ОПОП инвалидами и лицами с ограниченными возможностями здоровья Университетом обеспечивается:</w:t>
      </w:r>
    </w:p>
    <w:p w14:paraId="3DC7624C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инвалидов и лиц с ограниченными возможностями здоровья по зрению:</w:t>
      </w:r>
    </w:p>
    <w:p w14:paraId="2512DD12" w14:textId="77777777" w:rsidR="009B5B28" w:rsidRPr="009B5B28" w:rsidRDefault="009B5B28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альтернативной версии официального сайта Университета в сети «Интернет» для слабовидящих;</w:t>
      </w:r>
    </w:p>
    <w:p w14:paraId="5FB7BEC0" w14:textId="77777777" w:rsidR="009B5B28" w:rsidRPr="009B5B28" w:rsidRDefault="009B5B28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14:paraId="271DA2F8" w14:textId="77777777" w:rsidR="009B5B28" w:rsidRPr="009B5B28" w:rsidRDefault="009B5B28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присутствие ассистента, оказывающего обучающемуся необходимую помощь;</w:t>
      </w:r>
    </w:p>
    <w:p w14:paraId="3701C80E" w14:textId="77777777" w:rsidR="009B5B28" w:rsidRPr="009B5B28" w:rsidRDefault="009B5B28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выпуска альтернативных форматов печатных материалов (крупный шрифт или аудиофайлы);</w:t>
      </w:r>
    </w:p>
    <w:p w14:paraId="5A649142" w14:textId="77777777" w:rsidR="009B5B28" w:rsidRPr="009B5B28" w:rsidRDefault="009B5B28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доступа обучающегося, являющегося слепым и использующего собаку-поводыря, к зданию Университета;</w:t>
      </w:r>
    </w:p>
    <w:p w14:paraId="5F257873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инвалидов и лиц с ограниченными возможностями здоровья по слуху:</w:t>
      </w:r>
    </w:p>
    <w:p w14:paraId="3B8ACE10" w14:textId="77777777" w:rsidR="009B5B28" w:rsidRPr="009B5B28" w:rsidRDefault="009B5B28" w:rsidP="006F4B2C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субтитров;</w:t>
      </w:r>
    </w:p>
    <w:p w14:paraId="57100012" w14:textId="77777777" w:rsidR="009B5B28" w:rsidRPr="009B5B28" w:rsidRDefault="009B5B28" w:rsidP="006F4B2C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надлежащими звуковыми средствами воспроизведения информации;</w:t>
      </w:r>
    </w:p>
    <w:p w14:paraId="1BDF9E97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14:paraId="6CD3B77B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может быть организован как совместно с другими обучающимися, так и в отдельных группах.</w:t>
      </w:r>
    </w:p>
    <w:p w14:paraId="1132E578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высшего образования по ОПОП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сурдопереводчиков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тифлосурдопереводчиков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 необходимости).</w:t>
      </w:r>
    </w:p>
    <w:p w14:paraId="6899E2C4" w14:textId="77777777" w:rsidR="009B5B28" w:rsidRPr="009B5B28" w:rsidRDefault="009B5B28" w:rsidP="006F4B2C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9D5F8D" w14:textId="77777777" w:rsidR="009B5B28" w:rsidRPr="00EC61BB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7. ХАРАКТЕРИСТИКИ СОЦИАЛЬНО-КУЛЬТУРНОЙ СРЕДЫ ВУЗА, ОБЕСПЕЧИВАЮЩИЕ РАЗВИТИЕ </w:t>
      </w:r>
      <w:r w:rsidRPr="00EC61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УНИВЕРСАЛЬНЫХ </w:t>
      </w:r>
    </w:p>
    <w:p w14:paraId="1A67A913" w14:textId="77777777" w:rsidR="009B5B28" w:rsidRPr="009B5B28" w:rsidRDefault="009B5B28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C61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КОМПЕТЕНЦИЙ ОБУЧАЮЩ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ИХСЯ</w:t>
      </w:r>
    </w:p>
    <w:p w14:paraId="18FCA48D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студентов является одним из приоритетных направлений в деятельности университета, носит системный характер, осуществляется в тесной взаимосвязи учебной и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внеучебной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работы, строится в соответствии с современными нормативными документами и требованиями. Воспитательная миссия Мининского университета – создание условий для развития профессиональной компетентности обучающихся, их духовно-нравственного и культурного развития, гражданско-патриотического становления и саморазвития, обогащения личностного и профессионального опыта созидательного решения общественных и личностных проблем, а также условий для содействия социальной и творческой самореализации обучающихся, для приобщения их к здоровому образу жизни и физической культуре. </w:t>
      </w:r>
    </w:p>
    <w:p w14:paraId="2F417031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целью воспитания обучающегося в НГПУ им. К. Минина является создание условий для социализации личности будущего конкурентоспособного специалиста с высшим образованием, обладающего интеллигентностью, социальной активностью, качествами гражданина-патриота и формирование базовой общей и профессиональной культуры в их единстве и взаимосвязи, развитие личностного потенциала обучающихся.</w:t>
      </w:r>
    </w:p>
    <w:p w14:paraId="7C79DFC3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Воспитательная система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строится на основании требований федерального закона «Об образовании» в Российской Федерации, Основ государственно молодежной политики Российской Федерации на период до 2025 года, рекомендаций по развитию студенческого самоуправления в образовательных учреждениях высшего и среднего профессионального образования Российской Федерации, Программы «Молодежь Нижнего Новгорода», Устава НГПУ им. К. Минина, приказов и распоряжений ректора университета, локальных нормативных актов университета. Основополагающим документом воспитательной и социальной деятельности НГПУ им. К. Минина является Концепция социально-воспитательной деятельности Нижегородского государственного педагогического университета имени Козьмы Минина на 2018-2023 годы. </w:t>
      </w:r>
    </w:p>
    <w:p w14:paraId="6A8A457B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Принципиальной особенностью воспитательной системы Мининского университета является то, что она основана на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деятельностном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подходе, предполагающем формирование среды, в которой созданы условия для возникновения и поддержки студенческих инициатив. Второй важной чертой является признание роли студенческого объединения, как основного элемента студенческого самоуправления, внутри которого происходит инициативная деятельность, задающая основу профессионального воспитания. Третья отличительная черта – курс на достижение конвенции поколений между всеми участниками образовательного процесса вуза.</w:t>
      </w:r>
    </w:p>
    <w:p w14:paraId="55987372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Важнейшими характеристиками воспитательной среды университета, обеспечивающей развитие общекультурных компетенций, являются: открытость, интерактивность, многоаспектность, универсальность, обширность, интенсивность, целостность, избыточность, продуктивность, событийность, креативность, способствующие опережающему, восходящему развитию университета, реализации личностного потенциала обучающихся и их непрерывного образования.</w:t>
      </w:r>
    </w:p>
    <w:p w14:paraId="5491CE9B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Механизм реализации стратегии социально-воспитательной деятельности университета подробно изложен в ежегодном плане работы отдела по сетевому сотрудничеству и социальному партнерству, а также в ряде положений о студенческих объединениях. </w:t>
      </w:r>
    </w:p>
    <w:p w14:paraId="78AFE340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Социально-воспитательная деятельность в университете реализуется на следующих уровнях: на уровне университета, факультета, кафедры, студенческой группы и иных структурных подразделений вуза. Важнейшими элементами среды являются многофункциональные центры и аудитории, зоны самостоятельной работы, инфраструктура студенческих объединений, библиотека, спортивные залы, музей истории образования, зоологический, геологический музей.</w:t>
      </w:r>
    </w:p>
    <w:p w14:paraId="0EAE1161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Координацию социально-воспитательной деятельности осуществляет проректор по сетевому сотрудничеству и социальному партнерству.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отдел по сетевому сотрудничеству и социальному партнерству, ответственный за организацию и реализацию социально-воспитательной деятельности.</w:t>
      </w:r>
    </w:p>
    <w:p w14:paraId="46DD64EB" w14:textId="77777777" w:rsidR="009B5B28" w:rsidRPr="009B5B28" w:rsidRDefault="009B5B28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Студенческое самоуправление является неотъемлемой частью всей общевузовской системы управления и реализует важнейшие функции организации студенческой жизни. Социально-воспитательная среда университета организуется и сопровождается деятельностью студенческих объединений, действующих на основании Положения о студенческих объединениях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университете. </w:t>
      </w:r>
    </w:p>
    <w:p w14:paraId="36756B6E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2016 года в вузе успешно реализуется проект «Образовательный конвент для студентов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представляющий собой систему выделения внутренних грантов на финансирование реализации студенческих проектов в течение календарного года. Каждый проект разрабатывается студенческим объединением, в состав которого может входить куратор из числа преподавателей или других сотрудников университета. Обязательным условием выделения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финансирования является успешная публичная защита проекта. По итогам реализации проекта студенческое объединение публично отчитывается о результатах работы, а в ходе реализации – афиширует свою деятельность в социальных сетях. Для обеспечения высокого уровня проработки проектов университет организует ежегодное бесплатное обучение основам проектной деятельности. За четыре года существования конвента поддержано 40 инициатив, выделено более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1 000 000 рублей, участниками проекта стали более 500 студентов. Важнейшим результатом реализации конвента стало развитие сети студенческих объединений и увеличение числа студентов, вовлеченных в социальное проектирование. </w:t>
      </w:r>
    </w:p>
    <w:p w14:paraId="51A72F8E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настоящее время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28 студенческих объединений, главным координирующим органом которых является Объединенный совет обучающихся. Совет ставит своей целью найти точки соприкосновения молодежных студенческих объединений, преследуемых социально-значимые и общественно-полезные цели, оказывает помощь другим студенческим объединениям в организации их деятельности, взаимодействует с администрацией университета и представляет интересы студентов. </w:t>
      </w:r>
    </w:p>
    <w:p w14:paraId="15D83733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Студенческие объединения Мининского университета осуществляют свою деятельность по следующим направлениям:</w:t>
      </w:r>
    </w:p>
    <w:p w14:paraId="22CA667D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Гражданско-патриотическое направление.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формированию гражданского патриотизма, изучению истории Отечества. В этом направлении в университете представлены Военно-патриотический клуб «Поколение» и «Вечный город». Ежегодно студенты Мининского университета совместно с Председателем Совета областной общественной организации защитников и жителей блокадного Ленинграда, подполковником Сергей Сергеевичем Фогелем организуют встречи, выставки, концерты, посвященные событиям ВОВ. Кроме того, ежегодно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реализуется комплекс мероприятий, посвященный празднованию Дня Победы.  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В 2020 году студенты, сотрудники и преподаватели университета активно принимали участие в акции «Журавль Победы», которая была организована в рамках Всероссийской акции «15 дней до Великой Победы», поддерживали онлайн-марафоны «Эстафета памяти» и «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помнит», где делились своими воспоминаниями, любимыми стихотворениями о войне и словами благодарности. В официальной группе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ВКонтакте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были запущены онлайн-проекты «Хроники Победы», «Кинолента памяти» и «Великая Отечественная война в культуре и искусстве». В рамках проектов были размещены подборки интересных, вдохновляющих и великих произведений литературы, музыки, кинематографа. Для сохранения памяти о событиях Великой Отечественной войны и о ее героях были размещены социальные видеоролики, отражающие горечь утрат и лишений. 10 команд молодёжных объединений Нижегородской области приняли участие в онлайн-игре Мининского «Что? Где? Когда?» – «Знамя над Рейхстагом».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запустил проект 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«Страницы памяти», приуроченный к 75-й годовщине победы в Великой Отечественной войне.  Он был запущен 9 апреля – ровно за месяц до памятной даты. Проект собрал 14 историй о героях. Это семейные истории нынешних студентов Мининского университета и архивные сведения про студентов и выпускников университета, которые участвовали в сражениях. Также были проведены творческие конкурсы: конкурс рисунков, посвящённых 75-летию Победы, творческие конкурсы для школьников «Позволь душе моей открыться…» и «Этот День Победы!». 8 мая прошла акция «Свеча памяти», 9 мая Студенческий творческий центр организовал праздничный онлайн-концерт «Забыть нельзя», в котором приняли участие преподаватели, студенты и выпускники Мининского университета. Онлайн-концерт собрал более 1000 зрителей. 20 мая состоялась премьера онлайн-спектакля «У войны не женское лицо» театральной студии «ЖЕСТ» по мотивам одноименной книги Светланы Алексиевич. </w:t>
      </w:r>
    </w:p>
    <w:p w14:paraId="49CA7D69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Профессионально-ориентирующее направление.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данном направлении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Штаб студенческих отрядов «Спутник», который включает в себя 4 отряда педагогической направленности и два отряда проводников. В рамках деятельности СО проходит обучение в школе проводников и школе вожатского мастерства, программа которой была признана лучшей в России, реализующейся на базе педагогического университета. За время летнего трудового семестра ежегодно более 200 студентов выезжают на целину в детские оздоровительные лагеря и центры Нижегородской, Московской, Владимирской областях и Краснодарского края, а также более 70 студентов работают в качестве проводников на железной дороге. Кроме того,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ежегодно формирует вожатский корпус в МДЦ «Артек». </w:t>
      </w:r>
    </w:p>
    <w:p w14:paraId="783A013A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2003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организует Всероссийский фестиваль студенческих педагогических отрядов «Капитаны счастливого детства». Ежегодно Фестиваль собирает более трехсот педагогов со всей России. «Капитаны счастливого детства» — фестиваль, проводящийся по итогам летней работы студенческих педагогических отрядов с целью популяризации результатов летней работы, повышения уровня деятельности воспитателей и вожатых детских оздоровительных образовательных лагерей и центров РФ, трансляции лучшего педагогического опыта. Современный фестиваль представляет собой мощную образовательную площадку и включает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тренинговую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программу с ведущими экспертами страны, круглые столы с методистами и директорами детских оздоровительных образовательных лагерей и центров по актуальным вопросам педагогики и организации летнего отдыха. В настоящее время партнерами Фестиваля выступают министерство образования, науки и молодежной политики Нижегородской области, МДЦ «Артек», ДСООЦ «Салют» Нижегородской области, Нижегородское региональное отделение молодежной общероссийской общественной организации «Российские студенческие отряды». В 2019 году Фестиваль вышел на новый уровень, в рамках реализации проекта была запущена онлайн-платформа, которая представляет собой круглогодично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функционирующий сайт, содержащий методические разработки вожатых со всей России (игры, форматы и сценарии мероприятий, способы рефлексии и т.п.). Используя представленные материалы, аудитория онлайн-платформы имеет возможность изучить необходимую информацию, использовать представленные наработки в своей дальнейшей практике. </w:t>
      </w:r>
    </w:p>
    <w:p w14:paraId="644E1756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Спортивное и </w:t>
      </w:r>
      <w:proofErr w:type="spellStart"/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здоровьеориентирующее</w:t>
      </w:r>
      <w:proofErr w:type="spellEnd"/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направление. 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Данное направление функционирует в целях развития физической культуры, студенческих спортивных клубов, спортивно-массовой работы со студентами, вовлечения студентов в реализацию Всероссийского физкультурно-спортивного комплекса «ГТО», пропаганду здорового образа жизни. На базе университета созданы и функционируют Студенческий спортивный клуб «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Мининец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» и Туристский клуб «Квадратный медведь».</w:t>
      </w:r>
      <w:r w:rsidRPr="009B5B2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14:paraId="22E23575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Туристский клуб «Квадратный медведь» — основной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турклуб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и флагман студенческого туризма всей Нижегородской области. За плечами «медведей» водные, пешие, горные, велосипедные походы! Каждый желающий может присоединиться к «медведям» и принимать участие во всех событиях, происходящих в рамках деятельности туристского клуба. За время существования туристского клуба ребята осуществили более 30 походов, три из которых –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категорийные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: по Среднему и Северному Уралу – сплав по реке Чусовая и поход на Вогульский камень, а также поход по Хибинам. В 2019 году в результате победы в конвенте «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СОдейсвтие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» представители студенческого объединения организовали цикл теоретических и практических занятий по спортивному туризму на базе вуза с целью передачи туристского опыта, подготовки к походам, соревнованиям и форумам.</w:t>
      </w:r>
    </w:p>
    <w:p w14:paraId="5B297C9B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2016 года ежегодно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является организатором фитнес-фестиваля «Жить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». Фитнес-фестиваля направлен на популяризацию здорового образа жизни и трансляцию лучших современных фитнес-программ спортивной индустрии. Также Фестиваль 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явялется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образовательной платформой для студентов факультета физической культуры и спорта Мининского университета, который позволяет формировать необходимые компетенции для проведения подобных мероприятий. </w:t>
      </w:r>
    </w:p>
    <w:p w14:paraId="619E1B80" w14:textId="77777777" w:rsidR="009B5B28" w:rsidRPr="009B5B28" w:rsidRDefault="009B5B28" w:rsidP="006F4B2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Экологическое направление системы воспитания. 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этого направления в вузе действует студенческое экологическое объединение</w:t>
      </w:r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Зеленый Минин». Студенты стремятся уменьшить «экологический след» университета (водопользование, энергопотребление, образование мусора) и доказать, что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– отличное начало пути к устойчивому развитию. Представителя студенческого объединения развивают систему раздельного сбора отходов в учебных корпусах, совместно с администрацией вуза работают над реализацией проекта «Позиционирование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UIGreenMetric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Кроме того, одно из приоритетных направлений деятельности студенческого объединения – создание интересного для молодежи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медиаконтента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экотематику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течение учебного года студенты проводят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киновстречи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экофестивали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субботники в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игровой форме, привлекают к деятельности объединения школьников. Ребята сотрудничают с различными экологическими организациями Нижнего Новгорода и приглашают их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университет, пропагандируя бережное отношение к природе среди студентов. За время действия студенческого объединения было собрано 7,4 тонн макулатуры и 268 кг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пэт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-бутылок. Регулярно в рамках акции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РазДельно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студенты не только собирают вторсырьё и одежду для благотворительности, но и проводят сопутствующие мероприятия, с целью привлечения к эко-проблемам как можно больше студентов и жителей Нижнего Новгорода.</w:t>
      </w:r>
    </w:p>
    <w:p w14:paraId="0991EB80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Культурно-творческое направление.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раскрытию творческого потенциала студентов. В университете активно развивается «Студенческий творческий центр», который в декабре 2019 года отметил свое 20-летие. В рамках юбилея была реализована образовательная программа «История успеха» — серия тренингов и мастер-классов от выпускников и активных студентов Мининского университета, а также большой отчетный концерт. В мероприятиях приняло участие более 200 студентов. При Студенческом творческом центре на постоянной основе работают вокальный, хореографический и театральный коллективы. Танцевальный коллектив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Deca-dance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вокальная студия «Свирель» неоднократно становились лауреатами Всероссийского фестиваля «Студенческая весна». Театральный коллектив «ЖЕСТ» в 2019 году выпустил постановку «Кошмар фиолетовый» по одноименной пьесе Людмилы Фрейдлин (декабрь, 2019), а также стал участником Окружного фестиваля «Театральное Приволжье» (октябрь-декабрь, 2019). В университете проходят встречи с представителями культуры и искусства в рамках проекта «Культурный диалог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Также студенты активно пропагандируют ценности русской литературы и культуры в современной молодежной аудитории в рамках деятельности студенческого объединения «Литературный абонемент: через творчество – к знаниям». Данное студенческое объединение является организатором крупных литературных фестивалей, проводимых в Нижнем Новгороде. </w:t>
      </w:r>
    </w:p>
    <w:p w14:paraId="3E04337D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Волонтерское направление.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– это неотъемлемый компонент воспитательной деятельности. Студенческое объединение «Волонтерский центр Мининского университета» было открыто в 2017 году. Более 100 студентов прошли обучение волонтерской деятельности, после чего им были вручены «Волонтерские книжки Мининского университета». В них отражены все проекты и мероприятия, в которых студенты принимают участие в качестве волонтеров. На сегодняшний день Волонтерский центр Мининского университета насчитывает более 550 студентов. За последние три года во всевозможных волонтерских проектах приняло участие более 2 000 студентов. В настоящее время в Волонтерском центре функционируют подразделения, организующие добровольческую деятельность по направлениям. В рамках направления «Событийное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активно работают на крупных мероприятиях вуза, принимают участие в проектах городского, областного и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всероссийского масштабов спортивного, образовательного, социального, культурного характера; важно отметить, что волонтеры Мининского университета ежегодно организовывают мероприятия антинаркотической направленности совместно с Управлением по контролю за оборотом наркотиков ГУ МВД России по Нижегородской области. Волонтеры гражданско-патриотического направления участвуют в проектах вузовского, городского и областного масштабов, направленных на работу с ветеранами, взаимодействие с ветеранскими организациями, воспитание патриотических чувств у студентов, развитие мотивации к изучению историко-культурных и нравственных ценностей и духовного единства России; также волонтеры Мининского университета являются активными участниками движения Волонтеры Победы. В добровольческой деятельности студентов Мининского университета развивается медицинское направление, в рамках которого студенты активно ведут работу и налаживают сотрудничество с внешними организациями, такими как Фонд «Нижегородский онкологический научный центр», Нижегородская областная общественная организация «Социально-психологический центр «Доверие», в связи со сложившейся ситуацией, связанной с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волонтеры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приняли участие во Всероссийской акции «Мы вместе», где по заявкам от пожилых людей помогали им с покупкой и доставкой лекарств и продуктов. Кроме того, в рамках направления «Социальное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сотрудничают с Общероссийским народным фронтом и Управлением социальной защиты населения, где волонтеры помогают доставлять продовольственные наборы социально нуждающимся людям, малообеспеченным и многодетным семьям. </w:t>
      </w:r>
    </w:p>
    <w:p w14:paraId="42381FC5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базе Мининского университета действует Межрегиональное добровольческое инклюзивное общество «Лига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Включительных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Людей». Представители данного студенческого объединения стали организаторами более 30 мероприятий инклюзивной направленности. Кроме того, студенты ежегодно осуществляют организационную поддержку в проведении Международного инклюзивного театрального фестиваля в поддержку Нижегородского театра не слышащих детей «Пиано». </w:t>
      </w:r>
    </w:p>
    <w:p w14:paraId="7E27AED7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B5B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Международное направление.</w:t>
      </w:r>
      <w:r w:rsidRPr="009B5B2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В этом направлении в вузе функционируют дискуссионный клуб «Колокол» и Международное студенческое объединение «</w:t>
      </w:r>
      <w:proofErr w:type="spellStart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>АйЛаоВай</w:t>
      </w:r>
      <w:proofErr w:type="spellEnd"/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основной деятельностью которых является развитие международных молодежных обменов, реализация совместных проектов с представителями иностранных государств, укрепление дружественных отношений между иностранными студентами и обучающимися Мининского университета.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Ежегодно на базе Мининского университета проходит Фестиваль народов мира, в 2019 году Фестиваль вышел на новый уровень благодаря победе Мининского университета на Всероссийском конкурсе молодежных проектов среди образовательных организаций высшего образования. В результате победы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университетом был организован Межвузовский фестиваль народов мира «Атмосфера». Целю Фестиваля стало развитие молодежного международного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сотрудничества и социализации студентов в межкультурном пространстве. В рамках фестиваля студенты имели возможность не только получить информацию о различных национальных обычаях, традициях и укладах, но и совершенствовать уровень владения русским языком, приобрести опыт общения с представителями разных культур, развить творческие компетенции.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мероприятии приняло участие более 800 человек из 31 страны</w:t>
      </w:r>
      <w:r w:rsidRPr="009B5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. </w:t>
      </w:r>
    </w:p>
    <w:p w14:paraId="536B6BFC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Медийное</w:t>
      </w:r>
      <w:proofErr w:type="spellEnd"/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направление.</w:t>
      </w:r>
      <w:r w:rsidRPr="009B5B2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Данное направление способствует развитию информационной среды вуза и студенческих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медиаресурсов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 2016 года в университете действует Студенческое телевидение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MininSTV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за время работы которого отснято более 200 видеороликов о жизни Мининского университета и не только. В 2018 – 2019 учебном году был запущен новый проект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MininNEWS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Представители студенческого объединения стали победителями образовательного конвента для студентов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2017 и 2018 году, а также становились победителями Областной церемонии награждения студенческих объединений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Студактивно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– постоянные участники медиа-форумов, конгрессов, слётов активной молодежи и победители конкурсов регионального, всероссийского и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муждународного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уровней. Об объединении знают не только в стенах университета, но и за его пределами. За последний год команда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достигла высоких результатов: стала лауреатом международного конкурса видеороликов ассоциации вузов «Волга Янцзы», социальный ролик студентов «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Minin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STV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занял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место в Межвузовском антинаркотическом конкурсе «Новое поколение выбирает» в номинации «Лучший ролик социальной антинаркотической рекламы», творческая группа студенческого телевидения одержала победу в студенческом социально-значимом конкурсе видеороликов на тему «Инклюзия». В 2019 году команда студенческого объединения получила грант на реализацию проекта «Нижегородское молодежное телевидение «Молодой Нижний», в рамках городского конкурса молодёжных проектов «Молодой Нижний». </w:t>
      </w:r>
    </w:p>
    <w:p w14:paraId="5B1A8261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Одной из задач воспитательной программы Мининского университета является подготовка выпускников, умеющих самостоятельно проектировать маршрут образовательного, профессионального и личностного роста. В настоящее время использование технологии портфолио становится все более востребованным инновационным инструментом демонстрации компетенций, приобретенных обучающимися в процессе обучения. Модель портфолио Мининского университета позволяет обобщить и визуализировать индивидуальные достижения школьного периода, студенчества, а затем перенести накопленные результаты в профессию, обеспечив тем самым преемственность: школьник-студент-педагог. На базе электронной информационно-образовательной среды Мининского университета более 7 000 студентов ведут работу по заполнению собственных электронных портфолио.</w:t>
      </w:r>
    </w:p>
    <w:p w14:paraId="2308A94B" w14:textId="77777777" w:rsidR="009B5B28" w:rsidRPr="009B5B28" w:rsidRDefault="009B5B28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нашего университета достойно представляют вуз на региональных, областных и всероссийских конкурсах и фестивалях. С каждым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годом количество студентов-активистов увеличивается, повышается уровень значимости и популярности студенческих объединений, возрастает эффективность их работы, что позволяет говорить об успешности реализуемой в </w:t>
      </w:r>
      <w:proofErr w:type="spellStart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воспитательной программы. </w:t>
      </w:r>
    </w:p>
    <w:p w14:paraId="1E5364DC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5111C2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4122FE0B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7678B92C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ОБУЧАЮЩИМИСЯ ОПОП ВО</w:t>
      </w:r>
    </w:p>
    <w:p w14:paraId="1064B8A9" w14:textId="77777777" w:rsidR="009B5B28" w:rsidRPr="009B5B28" w:rsidRDefault="009B5B28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0CDFA0" w14:textId="77777777" w:rsidR="009B5B28" w:rsidRPr="009B5B28" w:rsidRDefault="009B5B28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Конкретные формы и процедуры текущего контроля знаний, промежуточной аттестации по каждой дисциплине (модулю) разрабатываются преподавателями кафедры (руководителями предметных модулей), за которой(ми) закреплена дисциплина (модуль), и доводятся до сведения обучающихся.</w:t>
      </w:r>
    </w:p>
    <w:p w14:paraId="1FEBA165" w14:textId="77777777" w:rsidR="009B5B28" w:rsidRPr="009B5B28" w:rsidRDefault="009B5B28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Оценочные средства представляются в виде фонда оценочных средств для промежуточной аттестации обучающихся и для государственной итоговой аттестации.</w:t>
      </w:r>
      <w:r w:rsidRPr="009B5B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Фонды оценочных средств для промежуточной аттестации разрабатываются соответствующей кафедрой, а для государственной итоговой аттестации – разрабатываются и утверждаются выпускающей кафедрой.</w:t>
      </w:r>
    </w:p>
    <w:p w14:paraId="2D9B4FE0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 Университет разрабатывает порядок и создает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14:paraId="3A5406FD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качества подготовки обучающихся и выпускников осуществляется в двух основных направлениях:</w:t>
      </w:r>
    </w:p>
    <w:p w14:paraId="449CDDBE" w14:textId="77777777" w:rsidR="009B5B28" w:rsidRPr="009B5B28" w:rsidRDefault="009B5B28" w:rsidP="006F4B2C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уровня освоения дисциплин (модулей);</w:t>
      </w:r>
    </w:p>
    <w:p w14:paraId="50F3A6F3" w14:textId="77777777" w:rsidR="009B5B28" w:rsidRPr="009B5B28" w:rsidRDefault="009B5B28" w:rsidP="006F4B2C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компетенций обучающихся.</w:t>
      </w:r>
    </w:p>
    <w:p w14:paraId="2E58ABD1" w14:textId="77777777" w:rsidR="009B5B28" w:rsidRPr="009B5B28" w:rsidRDefault="009B5B28" w:rsidP="006F4B2C">
      <w:pPr>
        <w:widowControl/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характеристики с мест прохождения преддипломной практики и так далее.</w:t>
      </w:r>
    </w:p>
    <w:p w14:paraId="1AC44E37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F94CEC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8.1.</w:t>
      </w: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Фонды оценочных средств для проведения текущего контроля успеваемости и промежуточной аттестации обучающихся.</w:t>
      </w:r>
    </w:p>
    <w:p w14:paraId="3208FBBC" w14:textId="32BC86DB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В данном пункте обязательно должна быть ссылка на Положение о формировании фонда оценочных средств для проведения текущего контроля успеваемости и промежуточной аттестации обучающихся по дисциплине (программам модуля). Также необходимо указать, что Фонды оценочных </w:t>
      </w:r>
      <w:r w:rsidR="007E4AB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средств</w:t>
      </w:r>
      <w:r w:rsidRPr="009B5B2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представлены в </w:t>
      </w:r>
      <w:r w:rsidRPr="009B5B28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Приложениях к рабочим программам дисциплин (модулей).</w:t>
      </w:r>
    </w:p>
    <w:p w14:paraId="1DAE3AD5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013C78F" w14:textId="77777777" w:rsidR="009B5B28" w:rsidRPr="009B5B28" w:rsidRDefault="009B5B28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8.2.</w:t>
      </w:r>
      <w:r w:rsidRPr="009B5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Государственная итоговая аттестация выпускников.</w:t>
      </w:r>
    </w:p>
    <w:p w14:paraId="51DB8C0B" w14:textId="77777777" w:rsidR="009B5B28" w:rsidRPr="009B5B28" w:rsidRDefault="009B5B28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B5B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Государственная итоговая аттестация 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выпускников Университета является одним из элементов системы управления качеством образовательной деятельности и направлена на оценку образовательных результатов освоения ОПОП, установление уровня подготовки выпускников Университета к выполнению профессиональных задач и осуществлению профессиональной деятельности, соответствия их подготовки требованиям образовательных стандартов.</w:t>
      </w:r>
    </w:p>
    <w:p w14:paraId="6E986CB1" w14:textId="77777777" w:rsidR="009B5B28" w:rsidRPr="009B5B28" w:rsidRDefault="009B5B28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</w:t>
      </w:r>
      <w:r w:rsidRPr="009B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58E3EF4" w14:textId="77777777" w:rsidR="007E4AB1" w:rsidRPr="00137731" w:rsidRDefault="007E4AB1" w:rsidP="007E4A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может быть включен в образовательную программу по решению Ученого совета Университета.</w:t>
      </w:r>
    </w:p>
    <w:p w14:paraId="3D11BD61" w14:textId="77777777" w:rsidR="007E4AB1" w:rsidRPr="00137731" w:rsidRDefault="007E4AB1" w:rsidP="007E4A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обязательно должна быть ссылка </w:t>
      </w:r>
      <w:r w:rsidRPr="00D44C0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на Положение</w:t>
      </w: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та, специалитета и магистратуры, утвержденное решением Ученого совета Университета.</w:t>
      </w:r>
    </w:p>
    <w:p w14:paraId="67E7A2BE" w14:textId="75FA92D0" w:rsidR="000640F7" w:rsidRPr="00137731" w:rsidRDefault="000640F7" w:rsidP="000640F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Также необходимо указать, что программа Государственной итоговой аттестации представлена в </w:t>
      </w:r>
      <w:r w:rsidRPr="0013773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Приложении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10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3C5B4FEE" w14:textId="77777777" w:rsidR="000640F7" w:rsidRPr="00137731" w:rsidRDefault="000640F7" w:rsidP="000640F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 оценочных средств для государственный итоговой аттестации является неотъемлемой частью нормативно-методического обеспечения системы оценки качества освоения обучающимися ОПОП и обеспечивает повышение качества образовательного процесса Университета. Фонд оценочных средств является приложением к программе государственной итоговой аттестации.</w:t>
      </w:r>
    </w:p>
    <w:p w14:paraId="0A7B4047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5D9A44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62F3FE90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4579CEAD" w14:textId="77777777" w:rsidR="009B5B28" w:rsidRPr="009B5B28" w:rsidRDefault="009B5B28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FAA00E" w14:textId="77777777" w:rsidR="009B5B28" w:rsidRPr="009B5B28" w:rsidRDefault="009B5B28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65DB37CA" w14:textId="77777777" w:rsidR="009B5B28" w:rsidRPr="009B5B28" w:rsidRDefault="009B5B28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 xml:space="preserve">описание механизмов регулярного проведения </w:t>
      </w:r>
      <w:proofErr w:type="spellStart"/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самообследования</w:t>
      </w:r>
      <w:proofErr w:type="spellEnd"/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по согласованным критериям для оценки деятельности (стратегии);</w:t>
      </w:r>
    </w:p>
    <w:p w14:paraId="25F82038" w14:textId="77777777" w:rsidR="009B5B28" w:rsidRPr="009B5B28" w:rsidRDefault="009B5B28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системы внешней оценки качества (учета и анализа мнений работодателей), представленной в форме рецензии на ОПОП;</w:t>
      </w:r>
    </w:p>
    <w:p w14:paraId="3AF8C409" w14:textId="77777777" w:rsidR="009B5B28" w:rsidRPr="009B5B28" w:rsidRDefault="009B5B28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отзывы в прессе, выпускников Университета, других субъектов образовательного процесса;</w:t>
      </w:r>
    </w:p>
    <w:p w14:paraId="74854FE1" w14:textId="77777777" w:rsidR="009B5B28" w:rsidRPr="009B5B28" w:rsidRDefault="009B5B28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положение о рейтинговой системе оценки качества подготовки обучающихся;</w:t>
      </w:r>
    </w:p>
    <w:p w14:paraId="395656EF" w14:textId="77777777" w:rsidR="009B5B28" w:rsidRPr="009B5B28" w:rsidRDefault="009B5B28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соглашения (при их наличии) о порядке совместной (совместных степеней или двойных дипломов) с зарубежными партнерами ОПОП и мобильности обучающихся и преподавателей, других документов, предусмотренных Руководством пользователя 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ECTS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Diploma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Supplement</w:t>
      </w:r>
      <w:r w:rsidRPr="009B5B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</w:p>
    <w:p w14:paraId="32F6B93C" w14:textId="77777777" w:rsidR="00F7315D" w:rsidRDefault="00F7315D" w:rsidP="007673BA">
      <w:pPr>
        <w:widowControl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br w:type="page"/>
      </w:r>
    </w:p>
    <w:p w14:paraId="4051F3C1" w14:textId="5C74771D" w:rsidR="00206392" w:rsidRPr="002A5D8A" w:rsidRDefault="00206392" w:rsidP="007673BA">
      <w:pPr>
        <w:widowControl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A5D8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>Приложение 3</w:t>
      </w:r>
      <w:r w:rsidR="006F4B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</w:p>
    <w:p w14:paraId="2301004B" w14:textId="77777777" w:rsidR="007B5CB6" w:rsidRPr="007B5CB6" w:rsidRDefault="007B5CB6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7874F42A" w14:textId="77777777" w:rsidR="007B5CB6" w:rsidRPr="007B5CB6" w:rsidRDefault="007B5CB6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39C7F4EE" w14:textId="77777777" w:rsidR="007B5CB6" w:rsidRPr="007B5CB6" w:rsidRDefault="007B5CB6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470C2A19" w14:textId="77777777" w:rsidR="007B5CB6" w:rsidRPr="007B5CB6" w:rsidRDefault="007B5CB6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38B7E08B" w14:textId="77777777" w:rsidR="007B5CB6" w:rsidRPr="007B5CB6" w:rsidRDefault="007B5CB6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012DF7B6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84B1F8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AC616C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222182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6C57AF" w14:textId="77777777" w:rsidR="0090131E" w:rsidRPr="009B5B28" w:rsidRDefault="0090131E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5B6CBE26" w14:textId="77777777" w:rsidR="0090131E" w:rsidRPr="009B5B28" w:rsidRDefault="0090131E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75C78F05" w14:textId="77777777" w:rsidR="0090131E" w:rsidRPr="009B5B28" w:rsidRDefault="0090131E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03C69D25" w14:textId="77777777" w:rsidR="0090131E" w:rsidRPr="009B5B28" w:rsidRDefault="0090131E" w:rsidP="007673BA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20__ г.</w:t>
      </w:r>
    </w:p>
    <w:p w14:paraId="75873E53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6EE498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449189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8FE0F9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8B6B71B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9B4A04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737909" w14:textId="77777777" w:rsidR="007B5CB6" w:rsidRPr="007B5CB6" w:rsidRDefault="007B5CB6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Основная ПРОФЕССИОНАЛЬНАЯ </w:t>
      </w:r>
    </w:p>
    <w:p w14:paraId="4CF7123B" w14:textId="77777777" w:rsidR="007B5CB6" w:rsidRPr="007B5CB6" w:rsidRDefault="007B5CB6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образовательная программа </w:t>
      </w:r>
    </w:p>
    <w:p w14:paraId="3D83319B" w14:textId="77777777" w:rsidR="007B5CB6" w:rsidRPr="007B5CB6" w:rsidRDefault="007B5CB6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6D12EEC8" w14:textId="77777777" w:rsidR="007B5CB6" w:rsidRPr="007B5CB6" w:rsidRDefault="007B5CB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5F68F1" w14:textId="77777777" w:rsidR="007B5CB6" w:rsidRPr="007B5CB6" w:rsidRDefault="007B5CB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специальности: ___________________________________________</w:t>
      </w:r>
    </w:p>
    <w:p w14:paraId="0949A9D0" w14:textId="77777777" w:rsidR="007B5CB6" w:rsidRPr="007B5CB6" w:rsidRDefault="007B5CB6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7B5CB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код и наименование специальности</w:t>
      </w:r>
    </w:p>
    <w:p w14:paraId="6A04563E" w14:textId="77777777" w:rsidR="007B5CB6" w:rsidRPr="007B5CB6" w:rsidRDefault="007B5CB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специализация: ______________________________________________</w:t>
      </w:r>
    </w:p>
    <w:p w14:paraId="436D85E1" w14:textId="77777777" w:rsidR="007B5CB6" w:rsidRPr="007B5CB6" w:rsidRDefault="007B5CB6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специализации</w:t>
      </w:r>
    </w:p>
    <w:p w14:paraId="5BB5DE28" w14:textId="77777777" w:rsidR="007B5CB6" w:rsidRPr="007B5CB6" w:rsidRDefault="007B5CB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 – _________________________________________________</w:t>
      </w:r>
    </w:p>
    <w:p w14:paraId="6B188111" w14:textId="77777777" w:rsidR="007B5CB6" w:rsidRP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261C4F88" w14:textId="77777777" w:rsid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23CCAE" w14:textId="77777777" w:rsidR="0090131E" w:rsidRDefault="0090131E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6FF280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B6D053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62BFFE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6C43D2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72B33F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533733" w14:textId="77777777" w:rsidR="007B5CB6" w:rsidRPr="007B5CB6" w:rsidRDefault="007B5CB6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798C07" w14:textId="77777777" w:rsidR="007B5CB6" w:rsidRPr="007B5CB6" w:rsidRDefault="007B5CB6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2EFD9C9F" w14:textId="77777777" w:rsidR="007B5CB6" w:rsidRPr="007B5CB6" w:rsidRDefault="007B5CB6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526E3C74" w14:textId="77777777" w:rsidR="007B5CB6" w:rsidRPr="007B5CB6" w:rsidRDefault="007B5CB6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7B5C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7B5C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6A12186D" w14:textId="77777777" w:rsidR="007B5CB6" w:rsidRPr="007B5CB6" w:rsidRDefault="007B5CB6" w:rsidP="007673BA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>уч</w:t>
      </w:r>
      <w:proofErr w:type="gramStart"/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>.з</w:t>
      </w:r>
      <w:proofErr w:type="gramEnd"/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>вание</w:t>
      </w:r>
      <w:proofErr w:type="spellEnd"/>
      <w:r w:rsidRPr="007B5CB6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533FED81" w14:textId="77777777" w:rsidR="007B5CB6" w:rsidRPr="007B5CB6" w:rsidRDefault="007B5CB6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56875AE2" w14:textId="77777777" w:rsidR="007B5CB6" w:rsidRPr="007B5CB6" w:rsidRDefault="007B5CB6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7B5C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21B674F5" w14:textId="77777777" w:rsidR="007B5CB6" w:rsidRP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6FB1A136" w14:textId="77777777" w:rsidR="007B5CB6" w:rsidRP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0C827607" w14:textId="77777777" w:rsidR="007B5CB6" w:rsidRP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03F6A31E" w14:textId="77777777" w:rsidR="007B5CB6" w:rsidRPr="007B5CB6" w:rsidRDefault="007B5CB6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7DC6EB2" w14:textId="77777777" w:rsidR="00145594" w:rsidRPr="00145594" w:rsidRDefault="0090131E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Основная профессиональная образовательная программа </w:t>
      </w:r>
      <w:r w:rsidR="00145594" w:rsidRP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высшего образования</w:t>
      </w:r>
      <w:r w:rsid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45594" w:rsidRP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по специальности</w:t>
      </w:r>
      <w:r w:rsid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45594" w:rsidRP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</w:t>
      </w:r>
      <w:r w:rsid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</w:t>
      </w:r>
    </w:p>
    <w:p w14:paraId="4E8F705D" w14:textId="77777777" w:rsidR="0090131E" w:rsidRPr="009B5B28" w:rsidRDefault="00145594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специализации </w:t>
      </w:r>
      <w:r w:rsidRP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</w:t>
      </w:r>
      <w:r w:rsidRPr="00145594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90131E" w:rsidRPr="009B5B28">
        <w:rPr>
          <w:rFonts w:ascii="Times New Roman" w:eastAsia="Times New Roman" w:hAnsi="Times New Roman" w:cs="Times New Roman"/>
          <w:color w:val="auto"/>
          <w:sz w:val="28"/>
          <w:lang w:bidi="ar-SA"/>
        </w:rPr>
        <w:t>рекомендована к рассмотрению Ученого совета НГПУ им. К. Минина на заседании Экспертного совета НГПУ им. К. Минина (протокол № ____ от «____» _____________________ 20___ г.)</w:t>
      </w:r>
    </w:p>
    <w:p w14:paraId="6FD6877C" w14:textId="77777777" w:rsidR="007B5CB6" w:rsidRPr="007B5CB6" w:rsidRDefault="007B5CB6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41888E0" w14:textId="77777777" w:rsidR="007B5CB6" w:rsidRPr="007B5CB6" w:rsidRDefault="007B5CB6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0C47B15A" w14:textId="77777777" w:rsidR="007B5CB6" w:rsidRPr="007B5CB6" w:rsidRDefault="007B5CB6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356B711C" w14:textId="77777777" w:rsidR="007B5CB6" w:rsidRPr="007B5CB6" w:rsidRDefault="007B5CB6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75DF077A" w14:textId="77777777" w:rsidR="007B5CB6" w:rsidRPr="007B5CB6" w:rsidRDefault="007B5CB6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1.1.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Основная профессиональная образовательная программа (далее – ОПОП)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 бакалавра, реализуемая Университетом по специальности _________________________________________________, представляет собой систему документов, разработанную и утвержденную Университетом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ВО по специальности __________________________________________________________________ с учетом профессионального(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</w:rPr>
        <w:t>) стандартов, сопряженного(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</w:rPr>
        <w:t>) с профессиональной деятельностью выпускника: _______________________ (</w:t>
      </w: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Приложение к ФГОС ВО).</w:t>
      </w:r>
    </w:p>
    <w:p w14:paraId="082EB807" w14:textId="77777777" w:rsidR="007B5CB6" w:rsidRPr="007B5CB6" w:rsidRDefault="007B5CB6" w:rsidP="006F4B2C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ОПОП отражает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ОПОП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дисциплин, программы практик, рабочую программу воспитания, календарный план воспитательной работы, программу государственной итоговой аттестации.</w:t>
      </w:r>
    </w:p>
    <w:p w14:paraId="03569CD1" w14:textId="77777777" w:rsidR="007B5CB6" w:rsidRPr="007B5CB6" w:rsidRDefault="007B5CB6" w:rsidP="006F4B2C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CCAC136" w14:textId="77777777" w:rsidR="007B5CB6" w:rsidRPr="007B5CB6" w:rsidRDefault="007B5CB6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1.2. Нормативные документы для разработки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ОПОП </w:t>
      </w: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 w:rsidRPr="007B5CB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специальности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_________________________________________.</w:t>
      </w:r>
    </w:p>
    <w:p w14:paraId="11A73725" w14:textId="77777777" w:rsidR="00195DA4" w:rsidRPr="00137731" w:rsidRDefault="00195DA4" w:rsidP="00195DA4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Нормативно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-правовую базу разработки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ОПОП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составляют:</w:t>
      </w:r>
    </w:p>
    <w:p w14:paraId="56FB4B99" w14:textId="77777777" w:rsidR="00195DA4" w:rsidRPr="00FB15BB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от </w:t>
      </w:r>
      <w:r w:rsidRPr="00FB15B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29.12.2012 № 273-ФЗ «Об образовании в Российской Федерации»;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01901F87" w14:textId="77777777" w:rsidR="00195DA4" w:rsidRPr="00FB15BB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Российской Федерации от 18 сентября 2020 г. № 1490 «О лицензировании образовательной деятельности»;</w:t>
      </w:r>
    </w:p>
    <w:p w14:paraId="11162396" w14:textId="77777777" w:rsidR="00195DA4" w:rsidRPr="00137731" w:rsidRDefault="00195DA4" w:rsidP="00195DA4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FB15B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Pr="00FB15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от 05.04.2017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программам специалитета, программам магистратуры»;</w:t>
      </w:r>
    </w:p>
    <w:p w14:paraId="195FE50C" w14:textId="71F05300" w:rsidR="00195DA4" w:rsidRPr="00137731" w:rsidRDefault="00195DA4" w:rsidP="00195DA4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Федеральный государственный образовательный стандарт высшего образования (далее – ФГОС ВО) по </w:t>
      </w:r>
      <w:r w:rsidR="0096286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специальности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__________________________________________________________________,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России от «____» ________________ 20____ г. № _____;</w:t>
      </w:r>
    </w:p>
    <w:p w14:paraId="0EE2BB24" w14:textId="77777777" w:rsidR="00195DA4" w:rsidRPr="00137731" w:rsidRDefault="00195DA4" w:rsidP="00195DA4">
      <w:pPr>
        <w:widowControl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proofErr w:type="spellStart"/>
      <w:r w:rsidRPr="0013773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sz w:val="28"/>
          <w:szCs w:val="28"/>
        </w:rPr>
        <w:t xml:space="preserve"> России от 29 июня 2015 г. № 636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B3211A2" w14:textId="77777777" w:rsidR="00195DA4" w:rsidRPr="00137731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Министерства науки и высшего образования Российской Федерации и Министерства просвещения Российской Федерации от 05.08.2020 г. № 885/390 «О практической подготовке обучающихся»;</w:t>
      </w:r>
    </w:p>
    <w:p w14:paraId="3ADB42DD" w14:textId="77777777" w:rsidR="00195DA4" w:rsidRPr="00137731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 xml:space="preserve">Иные нормативно-методические документы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Минпросвещения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 России и 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России; </w:t>
      </w:r>
    </w:p>
    <w:p w14:paraId="08A0F3AA" w14:textId="77777777" w:rsidR="00195DA4" w:rsidRPr="00137731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«Нижегородский государственный педагогический университет имени Козьмы Минина» (далее – ФГБОУ ВО «НГПУ им. К. Минина, НГПУ им. К. Минина, </w:t>
      </w:r>
      <w:proofErr w:type="spellStart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Мининский</w:t>
      </w:r>
      <w:proofErr w:type="spellEnd"/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университет);</w:t>
      </w:r>
    </w:p>
    <w:p w14:paraId="21B0749C" w14:textId="77777777" w:rsidR="00195DA4" w:rsidRPr="00FB15BB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порядке формирования основной профессиональной образовательной программы по направлениям подготовки (специальностям), утвержденное Ученым советом НГПУ им. </w:t>
      </w:r>
      <w:proofErr w:type="spellStart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К.Минина</w:t>
      </w:r>
      <w:proofErr w:type="spell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097652D3" w14:textId="77777777" w:rsidR="00195DA4" w:rsidRPr="00FB15BB" w:rsidRDefault="00195DA4" w:rsidP="00195DA4">
      <w:pPr>
        <w:widowControl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рабочей программе дисциплины (модуля), реализуемой по образовательным </w:t>
      </w:r>
      <w:r w:rsidRPr="00FB1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программам высшего образования – программам бакалавриата, специалитета, магистратуры, утвержденное …….</w:t>
      </w: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;</w:t>
      </w:r>
    </w:p>
    <w:p w14:paraId="1B542D70" w14:textId="77777777" w:rsidR="00195DA4" w:rsidRPr="00FB15BB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Положение о практике </w:t>
      </w:r>
      <w:proofErr w:type="gramStart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обучающихся</w:t>
      </w:r>
      <w:proofErr w:type="gramEnd"/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, осваивающих основные профессиональные образовательные программы высшего образования, утвержденное ……..</w:t>
      </w:r>
    </w:p>
    <w:p w14:paraId="075FF1CA" w14:textId="77777777" w:rsidR="00195DA4" w:rsidRPr="00FB15BB" w:rsidRDefault="00195DA4" w:rsidP="00195DA4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FB15B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Положение о практической подготовке обучающихся, утвержденное …….</w:t>
      </w:r>
    </w:p>
    <w:p w14:paraId="7E8717F6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highlight w:val="yellow"/>
          <w:lang w:bidi="ar-SA"/>
        </w:rPr>
      </w:pPr>
    </w:p>
    <w:p w14:paraId="1FAF350D" w14:textId="77777777" w:rsidR="007B5CB6" w:rsidRPr="007B5CB6" w:rsidRDefault="007B5CB6" w:rsidP="006F4B2C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ОБРАЗОВАТЕЛЬНОЙ ПРОГРАММЫ</w:t>
      </w:r>
    </w:p>
    <w:p w14:paraId="1F92F0CB" w14:textId="77777777" w:rsidR="007B5CB6" w:rsidRPr="007B5CB6" w:rsidRDefault="007B5CB6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C50A5" w14:textId="77777777" w:rsidR="007B5CB6" w:rsidRPr="007B5CB6" w:rsidRDefault="007B5CB6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Миссия ОПОП: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14:paraId="361EACEC" w14:textId="77777777" w:rsidR="007B5CB6" w:rsidRPr="007B5CB6" w:rsidRDefault="007B5CB6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CB18D" w14:textId="77777777" w:rsidR="007B5CB6" w:rsidRPr="007B5CB6" w:rsidRDefault="007B5CB6" w:rsidP="006F4B2C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Цель ОПОП: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специальности ______________________________________________________________.</w:t>
      </w:r>
    </w:p>
    <w:p w14:paraId="1A944392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0E73E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Квалификация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>, присваиваемая выпускникам образовательной программы: ___________________________.</w:t>
      </w:r>
    </w:p>
    <w:p w14:paraId="68E41FFF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C57C0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r w:rsidRPr="007B5C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7B5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 зачетных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 единиц (далее -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14:paraId="78AF199E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03F26" w14:textId="2F128FCD" w:rsidR="007B5CB6" w:rsidRPr="007E4AB1" w:rsidRDefault="007E4AB1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ОПОП реализуется </w:t>
      </w:r>
      <w:r w:rsidR="007B5CB6" w:rsidRPr="007E4AB1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</w:t>
      </w:r>
      <w:r w:rsidRPr="007E4A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5CB6" w:rsidRPr="007E4AB1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14:paraId="66736E44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5A2242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Форма(ы) обучения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очная, очно-заочная, заочная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12BF9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11D190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Срок получения образования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AA1413A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- при очной форме обучения ___________;</w:t>
      </w:r>
    </w:p>
    <w:p w14:paraId="07502597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- при очно-заочной форме обучения__________;</w:t>
      </w:r>
    </w:p>
    <w:p w14:paraId="28BECB54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- при заочной форме обучения______________.</w:t>
      </w:r>
    </w:p>
    <w:p w14:paraId="3A8B1535" w14:textId="77777777" w:rsidR="007B5CB6" w:rsidRPr="007B5CB6" w:rsidRDefault="007B5CB6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954DE" w14:textId="77777777" w:rsidR="007B5CB6" w:rsidRPr="007B5CB6" w:rsidRDefault="007B5CB6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Трудоемкость ОПОП:</w:t>
      </w:r>
    </w:p>
    <w:p w14:paraId="54F98E7B" w14:textId="77777777" w:rsidR="007B5CB6" w:rsidRPr="007B5CB6" w:rsidRDefault="007B5CB6" w:rsidP="006F4B2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ОПОП без учета ГИА составляет ____% общего объема программы специалитета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7B5CB6" w:rsidRPr="007B5CB6" w14:paraId="5E6E69E7" w14:textId="77777777" w:rsidTr="007F2554">
        <w:tc>
          <w:tcPr>
            <w:tcW w:w="6345" w:type="dxa"/>
            <w:shd w:val="clear" w:color="auto" w:fill="auto"/>
          </w:tcPr>
          <w:p w14:paraId="04DBE99E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039DF937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CB6" w:rsidRPr="007B5CB6" w14:paraId="74860D36" w14:textId="77777777" w:rsidTr="007F2554">
        <w:tc>
          <w:tcPr>
            <w:tcW w:w="6345" w:type="dxa"/>
            <w:shd w:val="clear" w:color="auto" w:fill="auto"/>
          </w:tcPr>
          <w:p w14:paraId="4CE1A23A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(модули) (</w:t>
            </w:r>
            <w:proofErr w:type="spellStart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071966B6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CB6" w:rsidRPr="007B5CB6" w14:paraId="2C6080A6" w14:textId="77777777" w:rsidTr="007F2554">
        <w:tc>
          <w:tcPr>
            <w:tcW w:w="6345" w:type="dxa"/>
            <w:shd w:val="clear" w:color="auto" w:fill="auto"/>
          </w:tcPr>
          <w:p w14:paraId="55B5BA31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Практика, в том числе НИР (</w:t>
            </w:r>
            <w:proofErr w:type="spellStart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37B4C118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CB6" w:rsidRPr="007B5CB6" w14:paraId="1AC2690C" w14:textId="77777777" w:rsidTr="007F2554">
        <w:tc>
          <w:tcPr>
            <w:tcW w:w="6345" w:type="dxa"/>
            <w:shd w:val="clear" w:color="auto" w:fill="auto"/>
          </w:tcPr>
          <w:p w14:paraId="0D342C5C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7B5CB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259686E9" w14:textId="77777777" w:rsidR="007B5CB6" w:rsidRPr="007B5CB6" w:rsidRDefault="007B5CB6" w:rsidP="006F4B2C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F44A104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E1DE02" w14:textId="77777777" w:rsidR="007B5CB6" w:rsidRPr="007B5CB6" w:rsidRDefault="007B5CB6" w:rsidP="006F4B2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Требования к абитуриенту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5CB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наличие аттестата о среднем  общем образовании или диплома о среднем профессиональном образовании или диплома о высшем образовании.</w:t>
      </w:r>
    </w:p>
    <w:p w14:paraId="520EDE79" w14:textId="77777777" w:rsidR="007B5CB6" w:rsidRPr="007B5CB6" w:rsidRDefault="007B5CB6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F79A997" w14:textId="77777777" w:rsidR="007B5CB6" w:rsidRPr="007B5CB6" w:rsidRDefault="007B5CB6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196BD356" w14:textId="77777777" w:rsidR="007B5CB6" w:rsidRPr="007B5CB6" w:rsidRDefault="007B5CB6" w:rsidP="006F4B2C">
      <w:pPr>
        <w:widowControl/>
        <w:shd w:val="clear" w:color="auto" w:fill="FFFFFF"/>
        <w:tabs>
          <w:tab w:val="left" w:pos="-595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Выпускник, освоивший основную профессиональную образовательную программу высшего образования по специальности _________________________, специализации __________________________, подготовлен для продолжения образования в магистратуре по направлениям подготовки ______________________________________________________.</w:t>
      </w:r>
    </w:p>
    <w:p w14:paraId="589736AC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1959AC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3391F89F" w14:textId="77777777" w:rsidR="007B5CB6" w:rsidRPr="007B5CB6" w:rsidRDefault="007B5CB6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1FBBD23" w14:textId="77777777" w:rsidR="007B5CB6" w:rsidRPr="007B5CB6" w:rsidRDefault="007B5CB6" w:rsidP="006F4B2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3193A53B" w14:textId="77777777" w:rsidR="007B5CB6" w:rsidRPr="007B5CB6" w:rsidRDefault="007B5CB6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и (или) сферы профессиональной деятельности, в которых выпускники, освоившие программу специалитета, могут осуществлять профессиональную деятельность: ___________________________________</w:t>
      </w: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 xml:space="preserve">(п.1.11 ФГОС </w:t>
      </w:r>
      <w:proofErr w:type="gramStart"/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B5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6A726" w14:textId="77777777" w:rsidR="007B5CB6" w:rsidRPr="007B5CB6" w:rsidRDefault="007B5CB6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33B717B3" w14:textId="77777777" w:rsidR="007B5CB6" w:rsidRPr="007B5CB6" w:rsidRDefault="007B5CB6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4FF07" w14:textId="77777777" w:rsidR="007B5CB6" w:rsidRPr="007B5CB6" w:rsidRDefault="007B5CB6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>Тип (типы) задач профессиональной деятельности выпускников: _______________________________________________</w:t>
      </w:r>
    </w:p>
    <w:p w14:paraId="4A887095" w14:textId="77777777" w:rsidR="007B5CB6" w:rsidRPr="007B5CB6" w:rsidRDefault="007B5CB6" w:rsidP="006F4B2C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B5CB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перечисляются типы задач, указанные в учебном плане в соответствии  с п.1.12 ФГОС </w:t>
      </w:r>
      <w:proofErr w:type="gramStart"/>
      <w:r w:rsidRPr="007B5CB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ВО</w:t>
      </w:r>
      <w:proofErr w:type="gramEnd"/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6F53D114" w14:textId="77777777" w:rsidR="007B5CB6" w:rsidRPr="007B5CB6" w:rsidRDefault="007B5CB6" w:rsidP="006F4B2C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__________________________________.</w:t>
      </w:r>
    </w:p>
    <w:p w14:paraId="7D88DB02" w14:textId="77777777" w:rsidR="007B5CB6" w:rsidRPr="007B5CB6" w:rsidRDefault="007B5CB6" w:rsidP="006F4B2C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i/>
          <w:sz w:val="28"/>
          <w:szCs w:val="28"/>
        </w:rPr>
        <w:t>(Только для выбранного типа задач в соответствии с ПООП (при наличии) либо в соответствии с типом задач, указанном в учебном плане (в этом случае объекты определяются самостоятельно)).</w:t>
      </w:r>
    </w:p>
    <w:p w14:paraId="0646C78D" w14:textId="77777777" w:rsidR="007B5CB6" w:rsidRPr="007B5CB6" w:rsidRDefault="007B5CB6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4622E62" w14:textId="77777777" w:rsidR="007B5CB6" w:rsidRPr="007B5CB6" w:rsidRDefault="007B5CB6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специальности, приведен в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1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обобщённых трудовых функций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к профессиональной деятельности выпускника программ специалитета по специальности ______________________________________, представлен в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9A4E5A" w14:textId="77777777" w:rsidR="007B5CB6" w:rsidRPr="007B5CB6" w:rsidRDefault="007B5CB6" w:rsidP="006F4B2C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2BBCA9FD" w14:textId="4FB133F1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7B5CB6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Перечень основных задач профессиональной деят</w:t>
      </w:r>
      <w:r w:rsidR="00F7315D">
        <w:rPr>
          <w:rFonts w:ascii="Times New Roman" w:eastAsia="Times New Roman" w:hAnsi="Times New Roman" w:cs="Times New Roman"/>
          <w:b/>
          <w:sz w:val="28"/>
          <w:szCs w:val="28"/>
        </w:rPr>
        <w:t>ельности выпускников (по типам):</w:t>
      </w:r>
    </w:p>
    <w:p w14:paraId="7FD219D6" w14:textId="77777777" w:rsidR="007B5CB6" w:rsidRPr="007B5CB6" w:rsidRDefault="007B5CB6" w:rsidP="006F4B2C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101"/>
        <w:gridCol w:w="4743"/>
        <w:gridCol w:w="2428"/>
      </w:tblGrid>
      <w:tr w:rsidR="007B5CB6" w:rsidRPr="007B5CB6" w14:paraId="3F0D6DD8" w14:textId="77777777" w:rsidTr="007F2554">
        <w:trPr>
          <w:cantSplit/>
          <w:trHeight w:hRule="exact" w:val="21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61929" w14:textId="77777777" w:rsidR="007B5CB6" w:rsidRPr="007B5CB6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Область профессиональной деятельности (по Реестру</w:t>
            </w:r>
          </w:p>
          <w:p w14:paraId="486FFB75" w14:textId="77777777" w:rsidR="007B5CB6" w:rsidRPr="007B5CB6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Минтруда)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E8EE0" w14:textId="77777777" w:rsidR="007B5CB6" w:rsidRPr="007B5CB6" w:rsidRDefault="007B5CB6" w:rsidP="006F4B2C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Типы задач профессиональной</w:t>
            </w:r>
          </w:p>
          <w:p w14:paraId="488BD2E8" w14:textId="77777777" w:rsidR="007B5CB6" w:rsidRPr="007B5CB6" w:rsidRDefault="007B5CB6" w:rsidP="006F4B2C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FC94" w14:textId="77777777" w:rsidR="007B5CB6" w:rsidRPr="007B5CB6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  <w:p w14:paraId="6DB47BA0" w14:textId="77777777" w:rsidR="007B5CB6" w:rsidRPr="007B5CB6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профессиональной</w:t>
            </w:r>
          </w:p>
          <w:p w14:paraId="3FF79C5D" w14:textId="77777777" w:rsidR="007B5CB6" w:rsidRPr="007B5CB6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83B7" w14:textId="77777777" w:rsidR="007B5CB6" w:rsidRPr="007B5CB6" w:rsidRDefault="007B5CB6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14:paraId="5B67B47B" w14:textId="77777777" w:rsidR="007B5CB6" w:rsidRPr="007B5CB6" w:rsidRDefault="007B5CB6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</w:rPr>
              <w:t>профессиональной деятельности (или области знания)</w:t>
            </w:r>
          </w:p>
          <w:p w14:paraId="3483CAF2" w14:textId="77777777" w:rsidR="007B5CB6" w:rsidRPr="007B5CB6" w:rsidRDefault="007B5CB6" w:rsidP="006F4B2C">
            <w:pPr>
              <w:widowControl/>
              <w:suppressAutoHyphens/>
              <w:ind w:hanging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5CB6">
              <w:rPr>
                <w:rFonts w:ascii="Times New Roman" w:eastAsia="Times New Roman" w:hAnsi="Times New Roman" w:cs="Times New Roman"/>
                <w:b/>
                <w:bCs/>
                <w:i/>
              </w:rPr>
              <w:t>(при необходимости)</w:t>
            </w:r>
          </w:p>
        </w:tc>
      </w:tr>
      <w:tr w:rsidR="007B5CB6" w:rsidRPr="007B5CB6" w14:paraId="67200BFE" w14:textId="77777777" w:rsidTr="007F2554">
        <w:trPr>
          <w:cantSplit/>
          <w:trHeight w:val="2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DFB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17C8A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3A1E8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3CB0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7B5CB6" w:rsidRPr="007B5CB6" w14:paraId="47A92378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90A3B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A560B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3D152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EACB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730F69F7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29580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E2059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BCFCC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F9A4E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5FB98458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11B72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C1D9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78F15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C5D0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7B5CB6" w:rsidRPr="007B5CB6" w14:paraId="608869F3" w14:textId="77777777" w:rsidTr="007F2554">
        <w:trPr>
          <w:cantSplit/>
          <w:trHeight w:val="211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71542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77764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C1F42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D80E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171198A2" w14:textId="77777777" w:rsidTr="007F2554">
        <w:trPr>
          <w:cantSplit/>
          <w:trHeight w:val="216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5797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211961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76797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0565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5C3857B4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19476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44DD8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B501A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E05F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5456B997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98142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0BE42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FB86D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0E41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7B5CB6" w:rsidRPr="007B5CB6" w14:paraId="492AFE9C" w14:textId="77777777" w:rsidTr="007F2554">
        <w:trPr>
          <w:cantSplit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AB7F0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F431D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E699B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3062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11768CCD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045E0E" w14:textId="77777777" w:rsidR="007B5CB6" w:rsidRPr="007B5CB6" w:rsidRDefault="007B5CB6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1E9900CD" w14:textId="77777777" w:rsidR="007B5CB6" w:rsidRPr="007B5CB6" w:rsidRDefault="007B5CB6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C07769" w14:textId="77777777" w:rsidR="007B5CB6" w:rsidRPr="007B5CB6" w:rsidRDefault="007B5CB6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B1E729" w14:textId="77777777" w:rsidR="007B5CB6" w:rsidRPr="007B5CB6" w:rsidRDefault="007B5CB6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FDFF04" w14:textId="77777777" w:rsidR="007B5CB6" w:rsidRPr="007B5CB6" w:rsidRDefault="007B5CB6" w:rsidP="006F4B2C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2CFE3E" w14:textId="77777777" w:rsidR="007B5CB6" w:rsidRPr="007B5CB6" w:rsidRDefault="007B5CB6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3.5. Должности, на которые может претендовать выпускник, освоивший программу специалитета: </w:t>
      </w:r>
    </w:p>
    <w:p w14:paraId="1B22566F" w14:textId="77777777" w:rsidR="007B5CB6" w:rsidRPr="007B5CB6" w:rsidRDefault="007B5CB6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0F5AA5DC" w14:textId="77777777" w:rsidR="007B5CB6" w:rsidRPr="007B5CB6" w:rsidRDefault="007B5CB6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2399B1FB" w14:textId="77777777" w:rsidR="007B5CB6" w:rsidRPr="007B5CB6" w:rsidRDefault="007B5CB6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5A4DA17B" w14:textId="77777777" w:rsidR="007B5CB6" w:rsidRPr="007B5CB6" w:rsidRDefault="007B5CB6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6F38C778" w14:textId="77777777" w:rsidR="007B5CB6" w:rsidRPr="007B5CB6" w:rsidRDefault="007B5CB6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704933FD" w14:textId="77777777" w:rsidR="007B5CB6" w:rsidRPr="007B5CB6" w:rsidRDefault="007B5CB6" w:rsidP="006F4B2C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435C523E" w14:textId="77777777" w:rsidR="007B5CB6" w:rsidRPr="007B5CB6" w:rsidRDefault="007B5CB6" w:rsidP="006F4B2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7CBEC90" w14:textId="77777777" w:rsidR="007B5CB6" w:rsidRPr="007B5CB6" w:rsidRDefault="007B5CB6" w:rsidP="006F4B2C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753F3A8F" w14:textId="77777777" w:rsidR="007B5CB6" w:rsidRPr="007B5CB6" w:rsidRDefault="007B5CB6" w:rsidP="006F4B2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proofErr w:type="gramStart"/>
      <w:r w:rsidRPr="007B5CB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 данном пункте указываются выбранные типы задач профессиональной  деятельности (см. п.3.3.</w:t>
      </w:r>
      <w:proofErr w:type="gramEnd"/>
      <w:r w:rsidRPr="007B5CB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ОПОП)</w:t>
      </w:r>
    </w:p>
    <w:p w14:paraId="15B66F85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106A1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C802A3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ПЛАНИРУЕМЫЕ РЕЗУЛЬТАТЫ ОСВОЕНИЯ</w:t>
      </w:r>
      <w:r w:rsidRPr="007B5C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ОБРАЗОВАТЕЛЬНОЙ ПРОГРАММЫ</w:t>
      </w:r>
    </w:p>
    <w:p w14:paraId="5D1A113D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2BD3" w14:textId="77777777" w:rsidR="007B5CB6" w:rsidRPr="007B5CB6" w:rsidRDefault="007B5CB6" w:rsidP="006F4B2C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программы специалитета у выпускника должны быть сформированы следующие компетенции:</w:t>
      </w:r>
    </w:p>
    <w:p w14:paraId="3CE20F40" w14:textId="77777777" w:rsidR="007B5CB6" w:rsidRPr="007B5CB6" w:rsidRDefault="007B5CB6" w:rsidP="006F4B2C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6FDCAC" w14:textId="77777777" w:rsidR="007B5CB6" w:rsidRPr="007B5CB6" w:rsidRDefault="007B5CB6" w:rsidP="006F4B2C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компетенции и индикаторы их достижения</w:t>
      </w:r>
    </w:p>
    <w:p w14:paraId="297184D5" w14:textId="77777777" w:rsidR="007B5CB6" w:rsidRPr="007B5CB6" w:rsidRDefault="007B5CB6" w:rsidP="006F4B2C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7B5CB6" w:rsidRPr="007B5CB6" w14:paraId="0A8939A4" w14:textId="77777777" w:rsidTr="007F2554">
        <w:trPr>
          <w:cantSplit/>
        </w:trPr>
        <w:tc>
          <w:tcPr>
            <w:tcW w:w="1526" w:type="dxa"/>
          </w:tcPr>
          <w:p w14:paraId="0301AAC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Категория универсальных компетенций </w:t>
            </w:r>
            <w:r w:rsidRPr="007B5CB6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1982" w:type="dxa"/>
          </w:tcPr>
          <w:p w14:paraId="7200A3F9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Код и наименование универсальной компетенции </w:t>
            </w:r>
            <w:r w:rsidRPr="007B5CB6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346" w:type="dxa"/>
          </w:tcPr>
          <w:p w14:paraId="1D9F7CF3" w14:textId="4DA4E49D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7B5CB6" w:rsidRPr="007B5CB6" w14:paraId="17EE667E" w14:textId="77777777" w:rsidTr="007F2554">
        <w:trPr>
          <w:cantSplit/>
        </w:trPr>
        <w:tc>
          <w:tcPr>
            <w:tcW w:w="1526" w:type="dxa"/>
            <w:vMerge w:val="restart"/>
          </w:tcPr>
          <w:p w14:paraId="4D75075E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1DA8833B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346" w:type="dxa"/>
          </w:tcPr>
          <w:p w14:paraId="64BF3F5B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7B5CB6" w:rsidRPr="007B5CB6" w14:paraId="59902BF1" w14:textId="77777777" w:rsidTr="007F2554">
        <w:trPr>
          <w:cantSplit/>
        </w:trPr>
        <w:tc>
          <w:tcPr>
            <w:tcW w:w="1526" w:type="dxa"/>
            <w:vMerge/>
          </w:tcPr>
          <w:p w14:paraId="2FDEC0D9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0F990CD7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D8E5CEF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7B5CB6" w:rsidRPr="007B5CB6" w14:paraId="3010727C" w14:textId="77777777" w:rsidTr="007F2554">
        <w:trPr>
          <w:cantSplit/>
        </w:trPr>
        <w:tc>
          <w:tcPr>
            <w:tcW w:w="1526" w:type="dxa"/>
            <w:vMerge/>
          </w:tcPr>
          <w:p w14:paraId="0AF2A4C8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19A8332C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64BFE065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7B5CB6" w:rsidRPr="007B5CB6" w14:paraId="1E0127DA" w14:textId="77777777" w:rsidTr="007F2554">
        <w:trPr>
          <w:cantSplit/>
        </w:trPr>
        <w:tc>
          <w:tcPr>
            <w:tcW w:w="1526" w:type="dxa"/>
            <w:vMerge/>
          </w:tcPr>
          <w:p w14:paraId="0204D931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0F0CCD9F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93915AB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7B5CB6" w:rsidRPr="007B5CB6" w14:paraId="72314F33" w14:textId="77777777" w:rsidTr="007F2554">
        <w:trPr>
          <w:cantSplit/>
        </w:trPr>
        <w:tc>
          <w:tcPr>
            <w:tcW w:w="1526" w:type="dxa"/>
            <w:vMerge/>
          </w:tcPr>
          <w:p w14:paraId="2D628ADF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38765B16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2F913F2C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7B5CB6" w:rsidRPr="007B5CB6" w14:paraId="7CC2C52C" w14:textId="77777777" w:rsidTr="007F2554">
        <w:trPr>
          <w:cantSplit/>
        </w:trPr>
        <w:tc>
          <w:tcPr>
            <w:tcW w:w="1526" w:type="dxa"/>
            <w:vMerge w:val="restart"/>
          </w:tcPr>
          <w:p w14:paraId="68B85E05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 w:val="restart"/>
          </w:tcPr>
          <w:p w14:paraId="03FBE7D2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346" w:type="dxa"/>
          </w:tcPr>
          <w:p w14:paraId="71F91C62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7B5CB6" w:rsidRPr="007B5CB6" w14:paraId="326E4C89" w14:textId="77777777" w:rsidTr="007F2554">
        <w:trPr>
          <w:cantSplit/>
        </w:trPr>
        <w:tc>
          <w:tcPr>
            <w:tcW w:w="1526" w:type="dxa"/>
            <w:vMerge/>
          </w:tcPr>
          <w:p w14:paraId="571326A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14BE2C96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5EC12326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7B5CB6" w:rsidRPr="007B5CB6" w14:paraId="3338271D" w14:textId="77777777" w:rsidTr="007F2554">
        <w:trPr>
          <w:cantSplit/>
        </w:trPr>
        <w:tc>
          <w:tcPr>
            <w:tcW w:w="1526" w:type="dxa"/>
            <w:vMerge/>
          </w:tcPr>
          <w:p w14:paraId="4C7AF48B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24044AFF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53BDCB96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7B5CB6" w:rsidRPr="007B5CB6" w14:paraId="63E16381" w14:textId="77777777" w:rsidTr="007F2554">
        <w:trPr>
          <w:cantSplit/>
        </w:trPr>
        <w:tc>
          <w:tcPr>
            <w:tcW w:w="1526" w:type="dxa"/>
            <w:vMerge/>
          </w:tcPr>
          <w:p w14:paraId="0C41536A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4129AEBF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721B9CA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7B5CB6" w:rsidRPr="007B5CB6" w14:paraId="1B44EFCA" w14:textId="77777777" w:rsidTr="007F2554">
        <w:trPr>
          <w:cantSplit/>
        </w:trPr>
        <w:tc>
          <w:tcPr>
            <w:tcW w:w="1526" w:type="dxa"/>
            <w:vMerge/>
          </w:tcPr>
          <w:p w14:paraId="58B34612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2" w:type="dxa"/>
            <w:vMerge/>
          </w:tcPr>
          <w:p w14:paraId="70940431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46" w:type="dxa"/>
          </w:tcPr>
          <w:p w14:paraId="7971BBF7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3EAFD201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83DFC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B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Общепрофессиональные компетенции и индикаторы их достижения </w:t>
      </w:r>
    </w:p>
    <w:p w14:paraId="0F0EF3A5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7B5CB6" w:rsidRPr="007B5CB6" w14:paraId="49DE8D99" w14:textId="77777777" w:rsidTr="007F2554">
        <w:trPr>
          <w:cantSplit/>
          <w:trHeight w:val="20"/>
        </w:trPr>
        <w:tc>
          <w:tcPr>
            <w:tcW w:w="1404" w:type="dxa"/>
          </w:tcPr>
          <w:p w14:paraId="4BA5C799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Категория общепрофессиональных компетенций </w:t>
            </w:r>
            <w:r w:rsidRPr="007B5CB6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2010" w:type="dxa"/>
          </w:tcPr>
          <w:p w14:paraId="31E71D70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Код и наименование общепрофессиональной компетенции </w:t>
            </w:r>
            <w:r w:rsidRPr="007B5CB6">
              <w:rPr>
                <w:rFonts w:ascii="Times New Roman" w:eastAsia="Times New Roman" w:hAnsi="Times New Roman" w:cs="Times New Roman"/>
                <w:b/>
                <w:i/>
              </w:rPr>
              <w:t>(в соответствии с ФГОС ВО)</w:t>
            </w:r>
          </w:p>
        </w:tc>
        <w:tc>
          <w:tcPr>
            <w:tcW w:w="6156" w:type="dxa"/>
          </w:tcPr>
          <w:p w14:paraId="0A6117E6" w14:textId="2AF907EC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6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7B5CB6" w:rsidRPr="007B5CB6" w14:paraId="1967AB3E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79EB0583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483F781D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45EFBE63" w14:textId="77777777" w:rsidR="007B5CB6" w:rsidRPr="007B5CB6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7B5CB6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7B5CB6" w:rsidRPr="007B5CB6" w14:paraId="624EFED9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392123BE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47650F08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AFE8C09" w14:textId="77777777" w:rsidR="007B5CB6" w:rsidRPr="007B5CB6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7B5CB6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7B5CB6" w:rsidRPr="007B5CB6" w14:paraId="251D597D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0B93B2E9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3C435396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DEA6B25" w14:textId="77777777" w:rsidR="007B5CB6" w:rsidRPr="007B5CB6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7B5CB6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7B5CB6" w:rsidRPr="007B5CB6" w14:paraId="7B1E7B0C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71FECB60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6CD2034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6594E53" w14:textId="77777777" w:rsidR="007B5CB6" w:rsidRPr="007B5CB6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7B5CB6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ОПК.1.4. </w:t>
            </w:r>
          </w:p>
        </w:tc>
      </w:tr>
      <w:tr w:rsidR="007B5CB6" w:rsidRPr="007B5CB6" w14:paraId="6FFBC80A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5B6384B4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13E6C549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172B3779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7B5CB6" w:rsidRPr="007B5CB6" w14:paraId="0154BCC7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2936127B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1A6FD36D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F0EAECD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7B5CB6" w:rsidRPr="007B5CB6" w14:paraId="0A1BB556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2ADACAA7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269D3087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75B716F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  <w:tr w:rsidR="007B5CB6" w:rsidRPr="007B5CB6" w14:paraId="27919851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640865CD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31366734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F2207CA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ОПК.2.4. </w:t>
            </w:r>
          </w:p>
        </w:tc>
      </w:tr>
      <w:tr w:rsidR="007B5CB6" w:rsidRPr="007B5CB6" w14:paraId="1534250C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178D1D4A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1BA96CC3" w14:textId="77777777" w:rsidR="007B5CB6" w:rsidRPr="007B5CB6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DBE3640" w14:textId="77777777" w:rsidR="007B5CB6" w:rsidRPr="007B5CB6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ОПК.2.5. </w:t>
            </w:r>
          </w:p>
        </w:tc>
      </w:tr>
    </w:tbl>
    <w:p w14:paraId="0C7DF123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9892E5" w14:textId="77777777" w:rsidR="007B5CB6" w:rsidRPr="00F7315D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731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</w:t>
      </w:r>
      <w:r w:rsidRPr="00F7315D">
        <w:rPr>
          <w:rFonts w:ascii="Times New Roman" w:eastAsia="Times New Roman" w:hAnsi="Times New Roman" w:cs="Times New Roman"/>
          <w:b/>
          <w:bCs/>
          <w:sz w:val="28"/>
          <w:szCs w:val="28"/>
        </w:rPr>
        <w:t>офессиональные компетенции</w:t>
      </w:r>
      <w:r w:rsidR="00EB6D6E" w:rsidRPr="00F7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315D">
        <w:rPr>
          <w:rFonts w:ascii="Times New Roman" w:eastAsia="Times New Roman" w:hAnsi="Times New Roman" w:cs="Times New Roman"/>
          <w:b/>
          <w:bCs/>
          <w:sz w:val="28"/>
          <w:szCs w:val="28"/>
        </w:rPr>
        <w:t>и индикаторы их достижения</w:t>
      </w:r>
    </w:p>
    <w:p w14:paraId="36484A76" w14:textId="77777777" w:rsidR="007B5CB6" w:rsidRPr="00F7315D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14"/>
        <w:gridCol w:w="3092"/>
        <w:gridCol w:w="3229"/>
      </w:tblGrid>
      <w:tr w:rsidR="007B5CB6" w:rsidRPr="00F7315D" w14:paraId="124D6234" w14:textId="77777777" w:rsidTr="00EB6D6E">
        <w:trPr>
          <w:cantSplit/>
          <w:trHeight w:val="20"/>
        </w:trPr>
        <w:tc>
          <w:tcPr>
            <w:tcW w:w="1835" w:type="dxa"/>
            <w:shd w:val="clear" w:color="auto" w:fill="FFFFFF"/>
          </w:tcPr>
          <w:p w14:paraId="0E5D6098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Задача ПД</w:t>
            </w:r>
          </w:p>
        </w:tc>
        <w:tc>
          <w:tcPr>
            <w:tcW w:w="1414" w:type="dxa"/>
          </w:tcPr>
          <w:p w14:paraId="2F4F64E3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Код и наименование профессиональной компетенции</w:t>
            </w:r>
          </w:p>
        </w:tc>
        <w:tc>
          <w:tcPr>
            <w:tcW w:w="3092" w:type="dxa"/>
          </w:tcPr>
          <w:p w14:paraId="13DE1EC0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профессиональной компетенции </w:t>
            </w:r>
          </w:p>
        </w:tc>
        <w:tc>
          <w:tcPr>
            <w:tcW w:w="3229" w:type="dxa"/>
            <w:shd w:val="clear" w:color="auto" w:fill="FFFFFF"/>
          </w:tcPr>
          <w:p w14:paraId="4B4E6DC3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  <w:p w14:paraId="1AD5ACA8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F7315D">
              <w:rPr>
                <w:rFonts w:ascii="Times New Roman" w:eastAsia="Times New Roman" w:hAnsi="Times New Roman" w:cs="Times New Roman"/>
                <w:b/>
              </w:rPr>
              <w:t>Профстандарт</w:t>
            </w:r>
            <w:proofErr w:type="spellEnd"/>
            <w:r w:rsidRPr="00F7315D">
              <w:rPr>
                <w:rFonts w:ascii="Times New Roman" w:eastAsia="Times New Roman" w:hAnsi="Times New Roman" w:cs="Times New Roman"/>
                <w:b/>
              </w:rPr>
              <w:t>, анализ опыта)</w:t>
            </w:r>
            <w:r w:rsidR="00EB6D6E" w:rsidRPr="00F7315D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7B5CB6" w:rsidRPr="00F7315D" w14:paraId="1DC398A3" w14:textId="77777777" w:rsidTr="00EB6D6E">
        <w:trPr>
          <w:cantSplit/>
          <w:trHeight w:val="262"/>
        </w:trPr>
        <w:tc>
          <w:tcPr>
            <w:tcW w:w="9570" w:type="dxa"/>
            <w:gridSpan w:val="4"/>
            <w:shd w:val="clear" w:color="auto" w:fill="FFFFFF"/>
          </w:tcPr>
          <w:p w14:paraId="3DBD2F12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7B5CB6" w:rsidRPr="00F7315D" w14:paraId="03C2A245" w14:textId="77777777" w:rsidTr="00EB6D6E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73C3698C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2AB512E0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ПК-1. </w:t>
            </w:r>
          </w:p>
        </w:tc>
        <w:tc>
          <w:tcPr>
            <w:tcW w:w="3092" w:type="dxa"/>
          </w:tcPr>
          <w:p w14:paraId="7FA1EE51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02409C8E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7B5CB6" w:rsidRPr="00F7315D" w14:paraId="494FE152" w14:textId="77777777" w:rsidTr="00EB6D6E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5CD7EAC3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6256266D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1E0D0E39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ПК.1.2. </w:t>
            </w:r>
          </w:p>
        </w:tc>
        <w:tc>
          <w:tcPr>
            <w:tcW w:w="3229" w:type="dxa"/>
            <w:vMerge/>
            <w:shd w:val="clear" w:color="auto" w:fill="FFFFFF"/>
          </w:tcPr>
          <w:p w14:paraId="75E76663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7B5CB6" w:rsidRPr="00F7315D" w14:paraId="2F8EADBD" w14:textId="77777777" w:rsidTr="00EB6D6E">
        <w:trPr>
          <w:cantSplit/>
          <w:trHeight w:val="562"/>
        </w:trPr>
        <w:tc>
          <w:tcPr>
            <w:tcW w:w="1835" w:type="dxa"/>
            <w:vMerge/>
            <w:shd w:val="clear" w:color="auto" w:fill="FFFFFF"/>
          </w:tcPr>
          <w:p w14:paraId="1883DC49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15A699AA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3361CAA0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F7315D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ПК.1.3. </w:t>
            </w:r>
          </w:p>
        </w:tc>
        <w:tc>
          <w:tcPr>
            <w:tcW w:w="3229" w:type="dxa"/>
            <w:vMerge/>
            <w:shd w:val="clear" w:color="auto" w:fill="FFFFFF"/>
          </w:tcPr>
          <w:p w14:paraId="49A73AFC" w14:textId="77777777" w:rsidR="007B5CB6" w:rsidRPr="00F7315D" w:rsidRDefault="007B5CB6" w:rsidP="006F4B2C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</w:p>
        </w:tc>
      </w:tr>
      <w:tr w:rsidR="007B5CB6" w:rsidRPr="00F7315D" w14:paraId="54283F02" w14:textId="77777777" w:rsidTr="00EB6D6E">
        <w:trPr>
          <w:cantSplit/>
          <w:trHeight w:val="20"/>
        </w:trPr>
        <w:tc>
          <w:tcPr>
            <w:tcW w:w="9570" w:type="dxa"/>
            <w:gridSpan w:val="4"/>
            <w:shd w:val="clear" w:color="auto" w:fill="FFFFFF"/>
          </w:tcPr>
          <w:p w14:paraId="0FABFD7C" w14:textId="77777777" w:rsidR="007B5CB6" w:rsidRPr="00F7315D" w:rsidRDefault="007B5CB6" w:rsidP="006F4B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15D">
              <w:rPr>
                <w:rFonts w:ascii="Times New Roman" w:eastAsia="Times New Roman" w:hAnsi="Times New Roman" w:cs="Times New Roman"/>
                <w:b/>
              </w:rPr>
              <w:t>Тип задач профессиональной деятельности: __________________________</w:t>
            </w:r>
          </w:p>
        </w:tc>
      </w:tr>
      <w:tr w:rsidR="007B5CB6" w:rsidRPr="00F7315D" w14:paraId="61EB4138" w14:textId="77777777" w:rsidTr="00EB6D6E">
        <w:trPr>
          <w:cantSplit/>
          <w:trHeight w:val="20"/>
        </w:trPr>
        <w:tc>
          <w:tcPr>
            <w:tcW w:w="1835" w:type="dxa"/>
            <w:vMerge w:val="restart"/>
            <w:shd w:val="clear" w:color="auto" w:fill="FFFFFF"/>
          </w:tcPr>
          <w:p w14:paraId="27061C13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 w:val="restart"/>
          </w:tcPr>
          <w:p w14:paraId="306FD168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ПК-2. </w:t>
            </w:r>
          </w:p>
        </w:tc>
        <w:tc>
          <w:tcPr>
            <w:tcW w:w="3092" w:type="dxa"/>
          </w:tcPr>
          <w:p w14:paraId="4CC147B7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ПК.2.1. </w:t>
            </w:r>
          </w:p>
        </w:tc>
        <w:tc>
          <w:tcPr>
            <w:tcW w:w="3229" w:type="dxa"/>
            <w:vMerge w:val="restart"/>
            <w:shd w:val="clear" w:color="auto" w:fill="FFFFFF"/>
          </w:tcPr>
          <w:p w14:paraId="2DE91584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CB6" w:rsidRPr="00F7315D" w14:paraId="49CC61E7" w14:textId="77777777" w:rsidTr="00EB6D6E">
        <w:trPr>
          <w:cantSplit/>
          <w:trHeight w:val="20"/>
        </w:trPr>
        <w:tc>
          <w:tcPr>
            <w:tcW w:w="1835" w:type="dxa"/>
            <w:vMerge/>
            <w:shd w:val="clear" w:color="auto" w:fill="FFFFFF"/>
          </w:tcPr>
          <w:p w14:paraId="1931DA23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288A2D8F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58028D4E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ПК.2.2. </w:t>
            </w:r>
          </w:p>
        </w:tc>
        <w:tc>
          <w:tcPr>
            <w:tcW w:w="3229" w:type="dxa"/>
            <w:vMerge/>
            <w:shd w:val="clear" w:color="auto" w:fill="FFFFFF"/>
          </w:tcPr>
          <w:p w14:paraId="74F3D8AD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CB6" w:rsidRPr="00F7315D" w14:paraId="6B7AEB56" w14:textId="77777777" w:rsidTr="00EB6D6E">
        <w:trPr>
          <w:cantSplit/>
          <w:trHeight w:val="1104"/>
        </w:trPr>
        <w:tc>
          <w:tcPr>
            <w:tcW w:w="1835" w:type="dxa"/>
            <w:vMerge/>
            <w:shd w:val="clear" w:color="auto" w:fill="FFFFFF"/>
          </w:tcPr>
          <w:p w14:paraId="40D4BAE7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4" w:type="dxa"/>
            <w:vMerge/>
          </w:tcPr>
          <w:p w14:paraId="3C12FD8B" w14:textId="77777777" w:rsidR="007B5CB6" w:rsidRPr="00F7315D" w:rsidRDefault="007B5CB6" w:rsidP="006F4B2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2" w:type="dxa"/>
          </w:tcPr>
          <w:p w14:paraId="3F959E3B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ПК.2.3. </w:t>
            </w:r>
          </w:p>
        </w:tc>
        <w:tc>
          <w:tcPr>
            <w:tcW w:w="3229" w:type="dxa"/>
            <w:vMerge/>
            <w:shd w:val="clear" w:color="auto" w:fill="FFFFFF"/>
          </w:tcPr>
          <w:p w14:paraId="69E40404" w14:textId="77777777" w:rsidR="007B5CB6" w:rsidRPr="00F7315D" w:rsidRDefault="007B5CB6" w:rsidP="006F4B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5A332EF" w14:textId="77777777" w:rsidR="00EB6D6E" w:rsidRPr="00EB6D6E" w:rsidRDefault="00EB6D6E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00F7315D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*Анализ опыта:</w:t>
      </w:r>
      <w:r w:rsidRPr="00F7315D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 </w:t>
      </w:r>
      <w:r w:rsidRPr="00F7315D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при отсутствии профессиональных стандартов, соответствующих профессиональной деятельности выпускников, профессиональные компетенции определяются Университетом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</w:p>
    <w:p w14:paraId="40E5DBDB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304304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4F87BDDA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258B4663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при реализации оПоп вО по СПЕЦИАЛЬНОСТИ</w:t>
      </w:r>
    </w:p>
    <w:p w14:paraId="6B1816E8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1633C569" w14:textId="104FEFD9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 xml:space="preserve">5.1. 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7B5CB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компетентностно</w:t>
      </w:r>
      <w:proofErr w:type="spellEnd"/>
      <w:r w:rsidRPr="007B5CB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-ориентированной ОПОП.</w:t>
      </w:r>
    </w:p>
    <w:p w14:paraId="5B28FBD3" w14:textId="75CD3D6A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ФГОС ВО по специальности ________________________ содержание и организация образовательного процесса при реализации ОПОП регламентируется учебным планом специальности обучающегося с учетом его специализации, рабочими программами дисциплин (модулей), материалами, обеспечивающими качество подготовки и воспитания обучающихся,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4E51ADB6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</w:pPr>
    </w:p>
    <w:p w14:paraId="2E81F3B6" w14:textId="77777777" w:rsidR="007B5CB6" w:rsidRPr="007B5CB6" w:rsidRDefault="007B5CB6" w:rsidP="006F4B2C">
      <w:pPr>
        <w:widowControl/>
        <w:tabs>
          <w:tab w:val="left" w:pos="851"/>
        </w:tabs>
        <w:suppressAutoHyphens/>
        <w:ind w:left="852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5.1.1. Учебный план с календарным графиком учебного процесса.</w:t>
      </w:r>
    </w:p>
    <w:p w14:paraId="4A6F69BA" w14:textId="1810F43A" w:rsidR="007B5CB6" w:rsidRPr="007B5CB6" w:rsidRDefault="007B5CB6" w:rsidP="006F4B2C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график, в котором указана последовательность реализации ОПОП специалитета по специальности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___________________________ и специализации _______________________, включая теоретическое обучение, практики, промежуточные и государственную итоговую аттестации, а также каникулы, </w:t>
      </w: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у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чебный план, составленный с учетом общих требований к условиям реализации ОПОП, сформулированных в разделе 4 ФГОС ВО по специальности _______________________________, представлены в </w:t>
      </w:r>
      <w:r w:rsidRPr="007B5CB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3.</w:t>
      </w:r>
    </w:p>
    <w:p w14:paraId="2F37F1E4" w14:textId="77777777" w:rsidR="007B5CB6" w:rsidRPr="007B5CB6" w:rsidRDefault="007B5CB6" w:rsidP="006F4B2C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учебном плане приведена логическая последовательность освоения ОПОП ВО (дисциплин (модулей), практик), обеспечивающих формирование компетенций, указана общая трудоемкость дисциплин (модулей), практик в зачетных единицах, а также их общая и аудиторная трудоемкость в часах.</w:t>
      </w:r>
    </w:p>
    <w:p w14:paraId="10479232" w14:textId="77777777" w:rsidR="007B5CB6" w:rsidRPr="007B5CB6" w:rsidRDefault="007B5CB6" w:rsidP="006F4B2C">
      <w:pPr>
        <w:widowControl/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C03DE4" w14:textId="77777777" w:rsidR="007B5CB6" w:rsidRPr="007B5CB6" w:rsidRDefault="007B5CB6" w:rsidP="006F4B2C">
      <w:pPr>
        <w:widowControl/>
        <w:tabs>
          <w:tab w:val="left" w:pos="851"/>
        </w:tabs>
        <w:suppressAutoHyphens/>
        <w:ind w:left="568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5.1.2. Матрица компетенций.</w:t>
      </w:r>
    </w:p>
    <w:p w14:paraId="7E13105E" w14:textId="77777777" w:rsidR="007B5CB6" w:rsidRPr="007B5CB6" w:rsidRDefault="007B5CB6" w:rsidP="006F4B2C">
      <w:pPr>
        <w:widowControl/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 </w:t>
      </w:r>
      <w:r w:rsidRPr="007B5CB6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 xml:space="preserve">Приложении 4. </w:t>
      </w:r>
    </w:p>
    <w:p w14:paraId="3C67DD5C" w14:textId="77777777" w:rsidR="007B5CB6" w:rsidRPr="007B5CB6" w:rsidRDefault="007B5CB6" w:rsidP="006F4B2C">
      <w:pPr>
        <w:widowControl/>
        <w:tabs>
          <w:tab w:val="num" w:pos="78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A3EBF5" w14:textId="5602FF92" w:rsidR="007B5CB6" w:rsidRPr="007B5CB6" w:rsidRDefault="007B5CB6" w:rsidP="006F4B2C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5.2. Дисциплинарно-модульные программные документы </w:t>
      </w:r>
      <w:proofErr w:type="spellStart"/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компетентностно</w:t>
      </w:r>
      <w:proofErr w:type="spellEnd"/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-ориентированной ОПОП.</w:t>
      </w:r>
    </w:p>
    <w:p w14:paraId="66A01887" w14:textId="77777777" w:rsidR="007B5CB6" w:rsidRPr="007B5CB6" w:rsidRDefault="007B5CB6" w:rsidP="006F4B2C">
      <w:pPr>
        <w:widowControl/>
        <w:tabs>
          <w:tab w:val="num" w:pos="78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D9DD12" w14:textId="1E08C04A" w:rsidR="007B5CB6" w:rsidRPr="007B5CB6" w:rsidRDefault="005250B2" w:rsidP="006F4B2C">
      <w:pPr>
        <w:widowControl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5.2.1. </w:t>
      </w:r>
      <w:r w:rsidR="007B5CB6"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Рабочие программы дисциплин (модулей).</w:t>
      </w:r>
    </w:p>
    <w:p w14:paraId="0F02AFD8" w14:textId="09889B4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 рабочих программах дисциплин (модулей) четко сформулированы конечные результаты обучения в органичной увязке с осваиваемыми знаниями, умениями и приобретаемыми компетенциями в целом по ОПОП специалитета</w:t>
      </w:r>
      <w:r w:rsidRPr="007B5CB6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специальности___________________________________________________ и специализации ___________________________________________________.</w:t>
      </w:r>
      <w:r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14:paraId="75209CB3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и  представлены в </w:t>
      </w:r>
      <w:r w:rsidRPr="007B5CB6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5.</w:t>
      </w:r>
    </w:p>
    <w:p w14:paraId="7F2877CF" w14:textId="77777777" w:rsidR="007B5CB6" w:rsidRPr="007B5CB6" w:rsidRDefault="007B5CB6" w:rsidP="006F4B2C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</w:p>
    <w:p w14:paraId="4E8938E8" w14:textId="28A067C7" w:rsidR="007B5CB6" w:rsidRPr="007B5CB6" w:rsidRDefault="005250B2" w:rsidP="006F4B2C">
      <w:pPr>
        <w:widowControl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5.2.2. Программы </w:t>
      </w:r>
      <w:r w:rsidR="007B5CB6"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практик, в том числе научно-исследовательской работы (НИР).</w:t>
      </w:r>
    </w:p>
    <w:p w14:paraId="01590E1A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Практики, в том числе НИР, представляют собой виды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</w:t>
      </w:r>
    </w:p>
    <w:p w14:paraId="507EAB8C" w14:textId="44164E2A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</w:t>
      </w:r>
      <w:proofErr w:type="gramStart"/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ы(</w:t>
      </w:r>
      <w:proofErr w:type="gramEnd"/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а) __________________ практик(и), в том числе НИР, содержат(</w:t>
      </w:r>
      <w:proofErr w:type="spellStart"/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) формулировки целей и задач практик(и), вытекающих из целей ОПОП </w:t>
      </w:r>
      <w:r w:rsidRPr="007B5CB6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специалитета </w:t>
      </w: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по </w:t>
      </w: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специальности____________________________________________________ и специализации_____________________________________________________, направленных на закрепление и углубление теоретической  подготовки обучающихся, приобретение ими практических навыков и компетенций, а также опыта самостоятельной профессиональной деятельности.</w:t>
      </w:r>
    </w:p>
    <w:p w14:paraId="26880B3B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Программы(а) практик(и), в том числе НИР, 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7B5CB6">
        <w:rPr>
          <w:rFonts w:ascii="Times New Roman" w:eastAsia="Times New Roman" w:hAnsi="Times New Roman" w:cs="Times New Roman"/>
          <w:b/>
          <w:i/>
          <w:iCs/>
          <w:color w:val="auto"/>
          <w:spacing w:val="-2"/>
          <w:sz w:val="28"/>
          <w:szCs w:val="28"/>
          <w:lang w:bidi="ar-SA"/>
        </w:rPr>
        <w:t>Приложении 6.</w:t>
      </w:r>
    </w:p>
    <w:p w14:paraId="4C238E8E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данном пункте указываются все типы практик, в том числе НИР, прописанные в учебном плане соответствующей специальности и специализации.</w:t>
      </w:r>
    </w:p>
    <w:p w14:paraId="0B20B94D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1717F0A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6. ресурсное обеспечение ОПОп во </w:t>
      </w:r>
    </w:p>
    <w:p w14:paraId="7A2361B8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 СПЕЦИАЛЬНОСТИ _________________________</w:t>
      </w:r>
    </w:p>
    <w:p w14:paraId="3A68CDCD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61ABFD86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6.1. Общие требования при реализации ОПОП ВО.</w:t>
      </w:r>
    </w:p>
    <w:p w14:paraId="1E29E588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ОПОП по специальности_______________________________ обеспечена учебно-методической документацией и материалами по всем дисциплинам (модулям), содержание каждой(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из дисциплин (модулей) представлено в электронной информационно-образовательной среде ФГБОУ ВО «НГПУ им. Козьмы Минина».</w:t>
      </w:r>
    </w:p>
    <w:p w14:paraId="485762CE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 </w:t>
      </w:r>
    </w:p>
    <w:p w14:paraId="5B764EDA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информационно-образовательная среда Университета обеспечивает:</w:t>
      </w:r>
    </w:p>
    <w:p w14:paraId="64BBEF1D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18D1174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электронного портфолио обучающегося, в том числе сохранение его работ и оценок за эти работы.</w:t>
      </w:r>
    </w:p>
    <w:p w14:paraId="287706A4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14:paraId="7946811D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 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20D436F0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- проведение учебных занятий, процедур оценки результатов обучения, реализация которых предусмотрена с применением электронного, дистанционных образовательных технологий;</w:t>
      </w:r>
    </w:p>
    <w:p w14:paraId="084C6357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footnoteReference w:id="2"/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14:paraId="758BC563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квалификации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0E205D6E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ACFF2F" w14:textId="18C8817C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6.2. Основные материально-технические условия для реализации образовательного процесса в вузе в соответствии с ОПОП. </w:t>
      </w:r>
    </w:p>
    <w:p w14:paraId="29C666B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Университет, реализующий данную основную профессиональную образовательную программу специалитета, располагает материально-технической базой, соответствующей действующим противопожарным правилам и нормам (Заключение о соответствии объекта защиты обязательным требованиям пожарной безопасности и Санитарно-эпидемиологическое заключение)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3B5F86F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 представляют собой учебные аудитории для проведения учебных занятий, предусмотренных программой специалитета, оснащены оборудование и техническими средствами обучения, состав которых определен в рабочих программах дисциплин (модулей).</w:t>
      </w:r>
    </w:p>
    <w:p w14:paraId="5AC9C80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Университета.</w:t>
      </w:r>
    </w:p>
    <w:p w14:paraId="0A0BE95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Допускается замена оборудования его виртуальными аналогами.</w:t>
      </w:r>
    </w:p>
    <w:p w14:paraId="0603BA47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80DD915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64DE9AD" w14:textId="77777777" w:rsidR="007B5CB6" w:rsidRPr="007B5CB6" w:rsidRDefault="007B5CB6" w:rsidP="006F4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Обучающимся обеспечен доступ (удаленный доступ),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том числе в случае применения электронного обучения, дистанционных образовательных технологий,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подлежит обновлению (при необходимости).</w:t>
      </w:r>
    </w:p>
    <w:p w14:paraId="160A4CAB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7.</w:t>
      </w:r>
    </w:p>
    <w:p w14:paraId="242C0627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F4CB54" w14:textId="4490E2FA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6.3. Кадровое обеспечение реализации ОПОП.</w:t>
      </w:r>
    </w:p>
    <w:p w14:paraId="15292218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программы специалитета обеспечивается педагогическими работниками Университета, а так же лицами, привлекаемыми Университетом к реализации программы специалитета на иных условиях.</w:t>
      </w:r>
    </w:p>
    <w:p w14:paraId="660DBE9E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Квалификация педагогических работников Университета отвечает квалификационным требованиям, указанным в квалификационных справочниках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 (или)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профессиональных стандартах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наличии)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856B3AD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специалитета, и лиц, привлекаемых Университетом к реализации программы специалитета на иных условиях (исходя из количества замещаемых ставок, приведенного к целочисленным значениям), ведут научную, научно-методическую и (или) практическую работу, соответствующую профилю преподаваемой дисциплины (модуля).</w:t>
      </w:r>
    </w:p>
    <w:p w14:paraId="7137CC7C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процентов численности педагогических работников Университета, участвующих в реализации программы специалитета, и лиц, привлекаемых Университетом к реализации программы специалитета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04ACACAF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F695DF5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 педагогическим работникам и лицам, привлекаемым к образовательной деятельности Университетом на иных условиях, с учеными степенями и (или) учеными званиями приравниваются лица без ученых степеней и званий, имеющие соответствующие направленности (профили) программы специалитета почетные звания Российской Федерации, указанные в п.4.4.5. ФГОС ВО.</w:t>
      </w:r>
    </w:p>
    <w:p w14:paraId="38467C8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В данном пункте доли педагогических работников указываются в соответствии с требованиями п.4.4. ФГОС ВО соответствующего специалитета.</w:t>
      </w:r>
    </w:p>
    <w:p w14:paraId="0324696B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кадровом обеспечении ОПОП представлены в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8.</w:t>
      </w:r>
    </w:p>
    <w:p w14:paraId="26ECD296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6579E7B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 Механизм оценки качества образовательной деятельности и подготовки обучающимися по программе специалитета</w:t>
      </w:r>
    </w:p>
    <w:p w14:paraId="4A67CB4B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Качество образовательной деятельности и подготовки обучающихся по программе специалитета определяется системой внутренней оценки, а также системой внешней оценки, в которой Университет принимает участие на добровольной основе.</w:t>
      </w:r>
    </w:p>
    <w:p w14:paraId="0AEEEAB2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совершенствования программы специалитета Университет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Университета. Внутренняя оценка качества образовательной деятельности осуществляется в соответствии с Положением о внутренней независимой оценке качества подготовки обучающихся.</w:t>
      </w:r>
    </w:p>
    <w:p w14:paraId="0AAE581A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6E9E8F92" w14:textId="6404961E" w:rsidR="000750D5" w:rsidRPr="00137731" w:rsidRDefault="000750D5" w:rsidP="000750D5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Внешняя оценка качества образовательной деятельности по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целью подтверждения соответствия образовательной деятельности по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требованиям ФГОС ВО осуществлялась в рамках процедуры государственной аккредитации (Свидетельство о государственной аккредитации № 3289 от 22.11.2019).</w:t>
      </w:r>
    </w:p>
    <w:p w14:paraId="2B34C1CB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FB4B22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6.5 Условия освоения основной профессиональной образовательной программы для обучающихся с ограниченными возможностями здоровья.</w:t>
      </w:r>
    </w:p>
    <w:p w14:paraId="407E2EA5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высшего образования по ОПОП и условия организации образовательного процесса обучающихся с ограниченными возможностями здоровья определяются адаптированной ОПОП, а для инвалидов также в соответствии с индивидуальной программой реабилитации инвалида.</w:t>
      </w:r>
    </w:p>
    <w:p w14:paraId="43D03ADF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осуществляется на основе ОПОП, адаптированных при необходимости для обучения указанных обучающихся.</w:t>
      </w:r>
    </w:p>
    <w:p w14:paraId="266F4911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инвалидов и обучающихся с ограниченными возможностями здоровья по ОПОП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1652D2AA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целях доступности получения высшего образования по ОПОП инвалидами и лицами с ограниченными возможностями здоровья Университетом обеспечивается:</w:t>
      </w:r>
    </w:p>
    <w:p w14:paraId="0268942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инвалидов и лиц с ограниченными возможностями здоровья по зрению:</w:t>
      </w:r>
    </w:p>
    <w:p w14:paraId="0108988E" w14:textId="77777777" w:rsidR="007B5CB6" w:rsidRPr="007B5CB6" w:rsidRDefault="007B5CB6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альтернативной версии официального сайта Университета в сети «Интернет» для слабовидящих;</w:t>
      </w:r>
    </w:p>
    <w:p w14:paraId="41D120C8" w14:textId="77777777" w:rsidR="007B5CB6" w:rsidRPr="007B5CB6" w:rsidRDefault="007B5CB6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14:paraId="0EE3750A" w14:textId="77777777" w:rsidR="007B5CB6" w:rsidRPr="007B5CB6" w:rsidRDefault="007B5CB6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присутствие ассистента, оказывающего обучающемуся необходимую помощь;</w:t>
      </w:r>
    </w:p>
    <w:p w14:paraId="470DC5F1" w14:textId="77777777" w:rsidR="007B5CB6" w:rsidRPr="007B5CB6" w:rsidRDefault="007B5CB6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выпуска альтернативных форматов печатных материалов (крупный шрифт или аудиофайлы);</w:t>
      </w:r>
    </w:p>
    <w:p w14:paraId="766F8910" w14:textId="77777777" w:rsidR="007B5CB6" w:rsidRPr="007B5CB6" w:rsidRDefault="007B5CB6" w:rsidP="006F4B2C">
      <w:pPr>
        <w:widowControl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доступа обучающегося, являющегося слепым и использующего собаку-поводыря, к зданию Университета;</w:t>
      </w:r>
    </w:p>
    <w:p w14:paraId="2FEA14D6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инвалидов и лиц с ограниченными возможностями здоровья по слуху:</w:t>
      </w:r>
    </w:p>
    <w:p w14:paraId="422E307B" w14:textId="77777777" w:rsidR="007B5CB6" w:rsidRPr="007B5CB6" w:rsidRDefault="007B5CB6" w:rsidP="006F4B2C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субтитров;</w:t>
      </w:r>
    </w:p>
    <w:p w14:paraId="0106B741" w14:textId="77777777" w:rsidR="007B5CB6" w:rsidRPr="007B5CB6" w:rsidRDefault="007B5CB6" w:rsidP="006F4B2C">
      <w:pPr>
        <w:widowControl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надлежащими звуковыми средствами воспроизведения информации;</w:t>
      </w:r>
    </w:p>
    <w:p w14:paraId="79B0E08C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14:paraId="11A353F3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Образовательный процесс обучающихся с ограниченными возможностями здоровья может быть организован как совместно с другими обучающимися, так и в отдельных группах.</w:t>
      </w:r>
    </w:p>
    <w:p w14:paraId="41D83E4F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получении высшего образования по ОПОП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сурдопереводчиков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тифлосурдопереводчиков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 необходимости).</w:t>
      </w:r>
    </w:p>
    <w:p w14:paraId="1FDB3CE9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BC72D0" w14:textId="77777777" w:rsidR="007B5CB6" w:rsidRDefault="007B5CB6" w:rsidP="006F4B2C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7D0E29" w14:textId="77777777" w:rsidR="00EC61BB" w:rsidRPr="007B5CB6" w:rsidRDefault="00EC61BB" w:rsidP="006F4B2C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08D69EF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7. ХАРАКТЕРИСТИКИ СОЦИАЛЬНО-КУЛЬТУРНОЙ СРЕДЫ ВУЗА, ОБЕСПЕЧИВАЮЩИЕ РАЗВИТИЕ УНИВЕРСАЛЬНЫХ </w:t>
      </w:r>
    </w:p>
    <w:p w14:paraId="3C25BD88" w14:textId="77777777" w:rsidR="007B5CB6" w:rsidRPr="007B5CB6" w:rsidRDefault="007B5CB6" w:rsidP="006F4B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КОМПЕТЕНЦИЙ ОБУЧАЮЩИХСЯ</w:t>
      </w:r>
    </w:p>
    <w:p w14:paraId="7D1B01CE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студентов является одним из приоритетных направлений в деятельности университета, носит системный характер, осуществляется в тесной взаимосвязи учебной и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внеучебной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работы, строится в соответствии с современными нормативными документами и требованиями. Воспитательная миссия Мининского университета – создание условий для развития профессиональной компетентности обучающихся, их духовно-нравственного и культурного развития, гражданско-патриотического становления и саморазвития, обогащения личностного и профессионального опыта созидательного решения общественных и личностных проблем, а также условий для содействия социальной и творческой самореализации обучающихся, для приобщения их к здоровому образу жизни и физической культуре. </w:t>
      </w:r>
    </w:p>
    <w:p w14:paraId="102148DB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целью воспитания обучающегося в НГПУ им. К. Минина является создание условий для социализации личности будущего конкурентоспособного специалиста с высшим образованием, обладающего интеллигентностью, социальной активностью, качествами гражданина-патриота и формирование базовой общей и профессиональной культуры в их единстве и взаимосвязи, развитие личностного потенциала обучающихся.</w:t>
      </w:r>
    </w:p>
    <w:p w14:paraId="67F4A756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Воспитательная система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строится на основании требований федерального закона «Об образовании» в Российской Федерации, Основ государственно молодежной политики Российской Федерации на период до 2025 года, рекомендаций по развитию студенческого самоуправления в образовательных учреждениях высшего и среднего профессионального образования Российской Федерации, Программы «Молодежь Нижнего Новгорода», Устава НГПУ им. К. Минина, приказов и распоряжений ректора университета, локальных нормативных актов университета. Основополагающим документом воспитательной и социальной деятельности НГПУ им. К. Минина является Концепция социально-воспитательной деятельности Нижегородского государственного педагогического университета имени Козьмы Минина на 2018-2023 годы. </w:t>
      </w:r>
    </w:p>
    <w:p w14:paraId="2FC48DC5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направления воспитательной работы вуза и годовой круг событий и творческих дел ФГБОУ ВО отражены в программе воспитания и календарном плане воспитательной работы вуза.</w:t>
      </w:r>
    </w:p>
    <w:p w14:paraId="227F9E41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рабочей программе воспитания ОПОП ВО специалитета по специальности____________________________________________ и специализации _________________________________________ указаны возможности ФГБОУ ВО «НГПУ им. К. Минина» в формировании личности выпускника. В рабочей программе воспитания приводятся стратегические документы ФГБОУ ВО «НГПУ им. К. Минина», определяющие концепцию формирования образовательной среды вуза, обеспечивающей развитие универсальных компетенций обучающихся, а также документы,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подтверждающие реализацию вузом выбранной стратегии воспитания. 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14:paraId="14E6D55E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Рабочая программа воспитания является компонентом основной профессиональной образовательной программы и представлена в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10.</w:t>
      </w:r>
    </w:p>
    <w:p w14:paraId="76944200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календарном плане воспитательной работы указана</w:t>
      </w:r>
      <w:r w:rsidRPr="007B5C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реализации воспитательных целей и задач ОПОП по годам, включая участие студентов в мероприятиях вуза деятельности общественных организаций вуза, волонтерском движении и других социально – значимых направлениях воспитательной работы. Календарный план воспитательной работы представлен в ОПОП – </w:t>
      </w:r>
      <w:r w:rsidRPr="007B5CB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Приложение 11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0B4E573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Принципиальной особенностью воспитательной системы Мининского университета является то, что она основана на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деятельностном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подходе, предполагающем формирование среды, в которой созданы условия для возникновения и поддержки студенческих инициатив. Второй важной чертой является признание роли студенческого объединения, как основного элемента студенческого самоуправления, внутри которого происходит инициативная деятельность, задающая основу профессионального воспитания. Третья отличительная черта – курс на достижение конвенции поколений между всеми участниками образовательного процесса вуза.</w:t>
      </w:r>
    </w:p>
    <w:p w14:paraId="26D3328A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Важнейшими характеристиками воспитательной среды университета, обеспечивающей развитие общекультурных компетенций, являются: открытость, интерактивность, многоаспектность, универсальность, обширность, интенсивность, целостность, избыточность, продуктивность, событийность, креативность, способствующие опережающему, восходящему развитию университета, реализации личностного потенциала обучающихся и их непрерывного образования.</w:t>
      </w:r>
    </w:p>
    <w:p w14:paraId="0F468FBC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Механизм реализации стратегии социально-воспитательной деятельности университета подробно изложен в ежегодном плане работы отдела по сетевому сотрудничеству и социальному партнерству, а также в ряде положений о студенческих объединениях. </w:t>
      </w:r>
    </w:p>
    <w:p w14:paraId="2104CA3C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Социально-воспитательная деятельность в университете реализуется на следующих уровнях: на уровне университета, факультета, кафедры, студенческой группы и иных структурных подразделений вуза. Важнейшими элементами среды являются многофункциональные центры и аудитории, зоны самостоятельной работы, инфраструктура студенческих объединений, библиотека, спортивные залы, музей истории образования, зоологический, геологический музей.</w:t>
      </w:r>
    </w:p>
    <w:p w14:paraId="4FCF1658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Координацию социально-воспитательной деятельности осуществляет проректор по сетевому сотрудничеству и социальному партнерству.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отдел по сетевому сотрудничеству и социальному партнерству, ответственный за организацию и реализацию социально-воспитательной деятельности.</w:t>
      </w:r>
    </w:p>
    <w:p w14:paraId="569910CC" w14:textId="77777777" w:rsidR="007B5CB6" w:rsidRPr="007B5CB6" w:rsidRDefault="007B5CB6" w:rsidP="006F4B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Студенческое самоуправление является неотъемлемой частью всей общевузовской системы управления и реализует важнейшие функции организации студенческой жизни. Социально-воспитательная среда университета организуется и сопровождается деятельностью студенческих объединений, действующих на основании Положения о студенческих объединениях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университете. </w:t>
      </w:r>
    </w:p>
    <w:p w14:paraId="4926525A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2016 года в вузе успешно реализуется проект «Образовательный конвент для студентов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представляющий собой систему выделения внутренних грантов на финансирование реализации студенческих проектов в течение календарного года. Каждый проект разрабатывается студенческим объединением, в состав которого может входить куратор из числа преподавателей или других сотрудников университета. Обязательным условием выделения финансирования является успешная публичная защита проекта. По итогам реализации проекта студенческое объединение публично отчитывается о результатах работы, а в ходе реализации – афиширует свою деятельность в социальных сетях. Для обеспечения высокого уровня проработки проектов университет организует ежегодное бесплатное обучение основам проектной деятельности. За четыре года существования конвента поддержано 40 инициатив, выделено более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1 000 000 рублей, участниками проекта стали более 500 студентов. Важнейшим результатом реализации конвента стало развитие сети студенческих объединений и увеличение числа студентов, вовлеченных в социальное проектирование. </w:t>
      </w:r>
    </w:p>
    <w:p w14:paraId="5E322447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настоящее время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28 студенческих объединений, главным координирующим органом которых является Объединенный совет обучающихся. Совет ставит своей целью найти точки соприкосновения молодежных студенческих объединений, преследуемых социально-значимые и общественно-полезные цели, оказывает помощь другим студенческим объединениям в организации их деятельности, взаимодействует с администрацией университета и представляет интересы студентов. </w:t>
      </w:r>
    </w:p>
    <w:p w14:paraId="44A6B2FA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Студенческие объединения Мининского университета осуществляют свою деятельность по следующим направлениям:</w:t>
      </w:r>
    </w:p>
    <w:p w14:paraId="4A2CEBF9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Гражданско-патриотическое направление.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формированию гражданского патриотизма, изучению истории Отечества. В этом направлении в университете представлены Военно-патриотический клуб «Поколение» и «Вечный город». Ежегодно студенты Мининского университета совместно с Председателем Совета областной общественной организации защитников и жителей блокадного Ленинграда, подполковником Сергей Сергеевичем Фогелем организуют встречи, выставки, концерты, посвященные событиям ВОВ. Кроме того, ежегодно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реализуется комплекс мероприятий, посвященный празднованию Дня Победы. 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2020 году студенты, сотрудники и преподаватели университета активно принимали участие в акции «Журавль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Победы», которая была организована в рамках Всероссийской акции «15 дней до Великой Победы», поддерживали онлайн-марафоны «Эстафета памяти» и «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помнит», где делились своими воспоминаниями, любимыми стихотворениями о войне и словами благодарности. В официальной группе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ВКонтакте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были запущены онлайн-проекты «Хроники Победы», «Кинолента памяти» и «Великая Отечественная война в культуре и искусстве». В рамках проектов были размещены подборки интересных, вдохновляющих и великих произведений литературы, музыки, кинематографа. Для сохранения памяти о событиях Великой Отечественной войны и о ее героях были размещены социальные видеоролики, отражающие горечь утрат и лишений. 10 команд молодёжных объединений Нижегородской области приняли участие в онлайн-игре Мининского «Что? Где? Когда?» – «Знамя над Рейхстагом».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запустил проект «Страницы памяти», приуроченный к 75-й годовщине победы в Великой Отечественной войне.  Он был запущен 9 апреля – ровно за месяц до памятной даты. Проект собрал 14 историй о героях. Это семейные истории нынешних студентов Мининского университета и архивные сведения про студентов и выпускников университета, которые участвовали в сражениях. Также были проведены творческие конкурсы: конкурс рисунков, посвящённых 75-летию Победы, творческие конкурсы для школьников «Позволь душе моей открыться…» и «Этот День Победы!». 8 мая прошла акция «Свеча памяти», 9 мая Студенческий творческий центр организовал праздничный онлайн-концерт «Забыть нельзя», в котором приняли участие преподаватели, студенты и выпускники Мининского университета. Онлайн-концерт собрал более 1000 зрителей. 20 мая состоялась премьера онлайн-спектакля «У войны не женское лицо» театральной студии «ЖЕСТ» по мотивам одноименной книги Светланы Алексиевич. </w:t>
      </w:r>
    </w:p>
    <w:p w14:paraId="3865906A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Профессионально-ориентирующее направление.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данном направлении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функционирует Штаб студенческих отрядов «Спутник», который включает в себя 4 отряда педагогической направленности и два отряда проводников. В рамках деятельности СО проходит обучение в школе проводников и школе вожатского мастерства, программа которой была признана лучшей в России, реализующейся на базе педагогического университета. За время летнего трудового семестра ежегодно более 200 студентов выезжают на целину в детские оздоровительные лагеря и центры Нижегородской, Московской, Владимирской областях и Краснодарского края, а также более 70 студентов работают в качестве проводников на железной дороге. Кроме того,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ежегодно формирует вожатский корпус в МДЦ «Артек». </w:t>
      </w:r>
    </w:p>
    <w:p w14:paraId="2B620DFF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2003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организует Всероссийский фестиваль студенческих педагогических отрядов «Капитаны счастливого детства». Ежегодно Фестиваль собирает более трехсот педагогов со всей России. «Капитаны счастливого детства» — фестиваль, проводящийся по итогам летней работы студенческих педагогических отрядов с целью популяризации результатов летней работы, повышения уровня деятельности воспитателей и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вожатых детских оздоровительных образовательных лагерей и центров РФ, трансляции лучшего педагогического опыта. Современный фестиваль представляет собой мощную образовательную площадку и включает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тренинговую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программу с ведущими экспертами страны, круглые столы с методистами и директорами детских оздоровительных образовательных лагерей и центров по актуальным вопросам педагогики и организации летнего отдыха. В настоящее время партнерами Фестиваля выступают министерство образования, науки и молодежной политики Нижегородской области, МДЦ «Артек», ДСООЦ «Салют» Нижегородской области, Нижегородское региональное отделение молодежной общероссийской общественной организации «Российские студенческие отряды». В 2019 году Фестиваль вышел на новый уровень, в рамках реализации проекта была запущена онлайн-платформа, которая представляет собой круглогодично функционирующий сайт, содержащий методические разработки вожатых со всей России (игры, форматы и сценарии мероприятий, способы рефлексии и т.п.). Используя представленные материалы, аудитория онлайн-платформы имеет возможность изучить необходимую информацию, использовать представленные наработки в своей дальнейшей практике. </w:t>
      </w:r>
    </w:p>
    <w:p w14:paraId="6BBFC128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Спортивное и </w:t>
      </w:r>
      <w:proofErr w:type="spellStart"/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здоровьеориентирующее</w:t>
      </w:r>
      <w:proofErr w:type="spellEnd"/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направление.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Данное направление функционирует в целях развития физической культуры, студенческих спортивных клубов, спортивно-массовой работы со студентами, вовлечения студентов в реализацию Всероссийского физкультурно-спортивного комплекса «ГТО», пропаганду здорового образа жизни. На базе университета созданы и функционируют Студенческий спортивный клуб «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Мининец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» и Туристский клуб «Квадратный медведь».</w:t>
      </w:r>
      <w:r w:rsidRPr="007B5CB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14:paraId="36620D59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Туристский клуб «Квадратный медведь» — основной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турклуб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университета и флагман студенческого туризма всей Нижегородской области. За плечами «медведей» водные, пешие, горные, велосипедные походы! Каждый желающий может присоединиться к «медведям» и принимать участие во всех событиях, происходящих в рамках деятельности туристского клуба. За время существования туристского клуба ребята осуществили более 30 походов, три из которых –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категорийные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: по Среднему и Северному Уралу – сплав по реке Чусовая и поход на Вогульский камень, а также поход по Хибинам. В 2019 году в результате победы в конвенте «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СОдейсвтие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» представители студенческого объединения организовали цикл теоретических и практических занятий по спортивному туризму на базе вуза с целью передачи туристского опыта, подготовки к походам, соревнованиям и форумам.</w:t>
      </w:r>
    </w:p>
    <w:p w14:paraId="6AA6E5DF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2016 года ежегодно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университет является организатором фитнес-фестиваля «Жить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». Фитнес-фестиваля направлен на популяризацию здорового образа жизни и трансляцию лучших современных фитнес-программ спортивной индустрии. Также Фестиваль 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явялется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образовательной платформой для студентов факультета физической культуры и спорта Мининского университета, который позволяет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формировать необходимые компетенции для проведения подобных мероприятий. </w:t>
      </w:r>
    </w:p>
    <w:p w14:paraId="1FCD9459" w14:textId="77777777" w:rsidR="007B5CB6" w:rsidRPr="007B5CB6" w:rsidRDefault="007B5CB6" w:rsidP="006F4B2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Экологическое направление системы воспитания.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этого направления в вузе действует студенческое экологическое объединение</w:t>
      </w:r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Зеленый Минин». Студенты стремятся уменьшить «экологический след» университета (водопользование, энергопотребление, образование мусора) и доказать, что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– отличное начало пути к устойчивому развитию. Представителя студенческого объединения развивают систему раздельного сбора отходов в учебных корпусах, совместно с администрацией вуза работают над реализацией проекта «Позиционирование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UIGreenMetric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Кроме того, одно из приоритетных направлений деятельности студенческого объединения – создание интересного для молодежи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медиаконтента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экотематику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течение учебного года студенты проводят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киновстречи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экофестивали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субботники в игровой форме, привлекают к деятельности объединения школьников. Ребята сотрудничают с различными экологическими организациями Нижнего Новгорода и приглашают их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Мининский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университет, пропагандируя бережное отношение к природе среди студентов. За время действия студенческого объединения было собрано 7,4 тонн макулатуры и 268 кг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пэт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-бутылок. Регулярно в рамках акции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РазДельно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студенты не только собирают вторсырьё и одежду для благотворительности, но и проводят сопутствующие мероприятия, с целью привлечения к эко-проблемам как можно больше студентов и жителей Нижнего Новгорода.</w:t>
      </w:r>
    </w:p>
    <w:p w14:paraId="2CC0E93C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Культурно-творческое направление.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направление способствует раскрытию творческого потенциала студентов. В университете активно развивается «Студенческий творческий центр», который в декабре 2019 года отметил свое 20-летие. В рамках юбилея была реализована образовательная программа «История успеха» — серия тренингов и мастер-классов от выпускников и активных студентов Мининского университета, а также большой отчетный концерт. В мероприятиях приняло участие более 200 студентов. При Студенческом творческом центре на постоянной основе работают вокальный, хореографический и театральный коллективы. Танцевальный коллектив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Deca-dance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вокальная студия «Свирель» неоднократно становились лауреатами Всероссийского фестиваля «Студенческая весна». Театральный коллектив «ЖЕСТ» в 2019 году выпустил постановку «Кошмар фиолетовый» по одноименной пьесе Людмилы Фрейдлин (декабрь, 2019), а также стал участником Окружного фестиваля «Театральное Приволжье» (октябрь-декабрь, 2019). В университете проходят встречи с представителями культуры и искусства в рамках проекта «Культурный диалог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Также студенты активно пропагандируют ценности русской литературы и культуры в современной молодежной аудитории в рамках деятельности студенческого объединения «Литературный абонемент: через творчество – к знаниям». Данное студенческое объединение является организатором крупных литературных фестивалей, проводимых в Нижнем Новгороде. </w:t>
      </w:r>
    </w:p>
    <w:p w14:paraId="7FC06089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Волонтерское направление.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– это неотъемлемый компонент воспитательной деятельности. Студенческое объединение «Волонтерский центр Мининского университета» было открыто в 2017 году. Более 100 студентов прошли обучение волонтерской деятельности, после чего им были вручены «Волонтерские книжки Мининского университета». В них отражены все проекты и мероприятия, в которых студенты принимают участие в качестве волонтеров. На сегодняшний день Волонтерский центр Мининского университета насчитывает более 550 студентов. За последние три года во всевозможных волонтерских проектах приняло участие более 2 000 студентов. В настоящее время в Волонтерском центре функционируют подразделения, организующие добровольческую деятельность по направлениям. В рамках направления «Событийное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активно работают на крупных мероприятиях вуза, принимают участие в проектах городского, областного и всероссийского масштабов спортивного, образовательного, социального, культурного характера; важно отметить, что волонтеры Мининского университета ежегодно организовывают мероприятия антинаркотической направленности совместно с Управлением по контролю за оборотом наркотиков ГУ МВД России по Нижегородской области. Волонтеры гражданско-патриотического направления участвуют в проектах вузовского, городского и областного масштабов, направленных на работу с ветеранами, взаимодействие с ветеранскими организациями, воспитание патриотических чувств у студентов, развитие мотивации к изучению историко-культурных и нравственных ценностей и духовного единства России; также волонтеры Мининского университета являются активными участниками движения Волонтеры Победы. В добровольческой деятельности студентов Мининского университета развивается медицинское направление, в рамках которого студенты активно ведут работу и налаживают сотрудничество с внешними организациями, такими как Фонд «Нижегородский онкологический научный центр», Нижегородская областная общественная организация «Социально-психологический центр «Доверие», в связи со сложившейся ситуацией, связанной с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волонтеры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приняли участие во Всероссийской акции «Мы вместе», где по заявкам от пожилых людей помогали им с покупкой и доставкой лекарств и продуктов. Кроме того, в рамках направления «Социальное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волонтерство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студенты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сотрудничают с Общероссийским народным фронтом и Управлением социальной защиты населения, где волонтеры помогают доставлять продовольственные наборы социально нуждающимся людям, малообеспеченным и многодетным семьям. </w:t>
      </w:r>
    </w:p>
    <w:p w14:paraId="12445B63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базе Мининского университета действует Межрегиональное добровольческое инклюзивное общество «Лига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Включительных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Людей». Представители данного студенческого объединения стали организаторами более 30 мероприятий инклюзивной направленности. Кроме того, студенты ежегодно осуществляют организационную поддержку в проведении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Международного инклюзивного театрального фестиваля в поддержку Нижегородского театра не слышащих детей «Пиано». </w:t>
      </w:r>
    </w:p>
    <w:p w14:paraId="6372A2EE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7B5C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Международное направление.</w:t>
      </w:r>
      <w:r w:rsidRPr="007B5CB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В этом направлении в вузе функционируют дискуссионный клуб «Колокол» и Международное студенческое объединение «</w:t>
      </w:r>
      <w:proofErr w:type="spellStart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>АйЛаоВай</w:t>
      </w:r>
      <w:proofErr w:type="spellEnd"/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основной деятельностью которых является развитие международных молодежных обменов, реализация совместных проектов с представителями иностранных государств, укрепление дружественных отношений между иностранными студентами и обучающимися Мининского университета.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Ежегодно на базе Мининского университета проходит Фестиваль народов мира, в 2019 году Фестиваль вышел на новый уровень благодаря победе Мининского университета на Всероссийском конкурсе молодежных проектов среди образовательных организаций высшего образования. В результате победы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Мининским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университетом был организован Межвузовский фестиваль народов мира «Атмосфера». Целю Фестиваля стало развитие молодежного международного сотрудничества и социализации студентов в межкультурном пространстве. В рамках фестиваля студенты имели возможность не только получить информацию о различных национальных обычаях, традициях и укладах, но и совершенствовать уровень владения русским языком, приобрести опыт общения с представителями разных культур, развить творческие компетенции.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мероприятии приняло участие более 800 человек из 31 страны</w:t>
      </w:r>
      <w:r w:rsidRPr="007B5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. </w:t>
      </w:r>
    </w:p>
    <w:p w14:paraId="3FE1669E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Медийное</w:t>
      </w:r>
      <w:proofErr w:type="spellEnd"/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направление.</w:t>
      </w:r>
      <w:r w:rsidRPr="007B5CB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Данное направление способствует развитию информационной среды вуза и студенческих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медиаресурсов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 2016 года в университете действует Студенческое телевидение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MininSTV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за время работы которого отснято более 200 видеороликов о жизни Мининского университета и не только. В 2018 – 2019 учебном году был запущен новый проект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MininNEWS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Представители студенческого объединения стали победителями образовательного конвента для студентов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университета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2017 и 2018 году, а также становились победителями Областной церемонии награждения студенческих объединений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Студактивно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– постоянные участники медиа-форумов, конгрессов, слётов активной молодежи и победители конкурсов регионального, всероссийского и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муждународного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уровней. Об объединении знают не только в стенах университета, но и за его пределами. За последний год команда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Minin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STV» достигла высоких результатов: стала лауреатом международного конкурса видеороликов ассоциации вузов «Волга Янцзы», социальный ролик студентов «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Minin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STV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занял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место в Межвузовском антинаркотическом конкурсе «Новое поколение выбирает» в номинации «Лучший ролик социальной антинаркотической рекламы», творческая группа студенческого телевидения одержала победу в студенческом социально-значимом конкурсе видеороликов на тему «Инклюзия». В 2019 году команда студенческого объединения получила грант на реализацию проекта «Нижегородское молодежное телевидение «Молодой Нижний», в рамках городского конкурса молодёжных проектов «Молодой Нижний». </w:t>
      </w:r>
    </w:p>
    <w:p w14:paraId="452A934A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Одной из задач воспитательной программы Мининского университета является подготовка выпускников, умеющих самостоятельно проектировать маршрут образовательного, профессионального и личностного роста. В настоящее время использование технологии портфолио становится все более востребованным инновационным инструментом демонстрации компетенций, приобретенных обучающимися в процессе обучения. Модель портфолио Мининского университета позволяет обобщить и визуализировать индивидуальные достижения школьного периода, студенчества, а затем перенести накопленные результаты в профессию, обеспечив тем самым преемственность: школьник-студент-педагог. На базе электронной информационно-образовательной среды Мининского университета более 7 000 студентов ведут работу по заполнению собственных электронных портфолио.</w:t>
      </w:r>
    </w:p>
    <w:p w14:paraId="0D615A33" w14:textId="77777777" w:rsidR="007B5CB6" w:rsidRPr="007B5CB6" w:rsidRDefault="007B5CB6" w:rsidP="006F4B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нашего университета достойно представляют вуз на региональных, областных и всероссийских конкурсах и фестивалях. С каждым годом количество студентов-активистов увеличивается, повышается уровень значимости и популярности студенческих объединений, возрастает эффективность их работы, что позволяет говорить об успешности реализуемой в </w:t>
      </w:r>
      <w:proofErr w:type="spellStart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Мининском</w:t>
      </w:r>
      <w:proofErr w:type="spellEnd"/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университете воспитательной программы. </w:t>
      </w:r>
    </w:p>
    <w:p w14:paraId="6ACE019C" w14:textId="77777777" w:rsid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79DEBA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07625AD8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6343B8B4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ОБУЧАЮЩИМИСЯ ОПОП ВО</w:t>
      </w:r>
    </w:p>
    <w:p w14:paraId="3811BFFC" w14:textId="77777777" w:rsidR="007B5CB6" w:rsidRPr="007B5CB6" w:rsidRDefault="007B5CB6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FF0449" w14:textId="77777777" w:rsidR="007B5CB6" w:rsidRPr="007B5CB6" w:rsidRDefault="007B5CB6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Конкретные формы и процедуры текущего контроля знаний, промежуточной аттестации по каждой дисциплине (модулю) разрабатываются преподавателями кафедры (руководителями предметных модулей), за которой(ми) закреплена дисциплина (модуль), и доводятся до сведения обучающихся.</w:t>
      </w:r>
    </w:p>
    <w:p w14:paraId="215420EA" w14:textId="77777777" w:rsidR="007B5CB6" w:rsidRPr="007B5CB6" w:rsidRDefault="007B5CB6" w:rsidP="006F4B2C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Оценочные средства представляются в виде фонда оценочных средств для промежуточной аттестации обучающихся и для государственной итоговой аттестации.</w:t>
      </w:r>
      <w:r w:rsidRPr="007B5C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Фонды оценочных средств для промежуточной аттестации разрабатываются соответствующей кафедрой, а для государственной итоговой аттестации – разрабатываются и утверждаются выпускающей кафедрой.</w:t>
      </w:r>
    </w:p>
    <w:p w14:paraId="337F73EB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 Университет разрабатывает порядок и создает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а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также преподавателей смежных образовательных областей, специалистов по разработке и сертификации оценочных средств.</w:t>
      </w:r>
    </w:p>
    <w:p w14:paraId="3B8EE014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качества подготовки обучающихся и выпускников осуществляется в двух основных направлениях:</w:t>
      </w:r>
    </w:p>
    <w:p w14:paraId="733733B5" w14:textId="77777777" w:rsidR="007B5CB6" w:rsidRPr="007B5CB6" w:rsidRDefault="007B5CB6" w:rsidP="006F4B2C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уровня освоения дисциплин (модулей);</w:t>
      </w:r>
    </w:p>
    <w:p w14:paraId="27C79BCB" w14:textId="77777777" w:rsidR="007B5CB6" w:rsidRPr="007B5CB6" w:rsidRDefault="007B5CB6" w:rsidP="006F4B2C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компетенций обучающихся.</w:t>
      </w:r>
    </w:p>
    <w:p w14:paraId="2FB08A19" w14:textId="77777777" w:rsidR="007B5CB6" w:rsidRPr="007B5CB6" w:rsidRDefault="007B5CB6" w:rsidP="006F4B2C">
      <w:pPr>
        <w:widowControl/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характеристики с мест прохождения преддипломной практики и так далее.</w:t>
      </w:r>
    </w:p>
    <w:p w14:paraId="22AEA246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940BF5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8.1.</w:t>
      </w: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Фонды оценочных средств для проведения текущего контроля успеваемости и промежуточной аттестации обучающихся.</w:t>
      </w:r>
    </w:p>
    <w:p w14:paraId="6A9B7624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данном пункте обязательно должна быть ссылка на Положение о формировании фонда оценочных средств для проведения текущего контроля успеваемости и промежуточной аттестации обучающихся по дисциплине (программам модуля). Также необходимо указать, что Фонды оценочных сре</w:t>
      </w:r>
      <w:proofErr w:type="gramStart"/>
      <w:r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дств  пр</w:t>
      </w:r>
      <w:proofErr w:type="gramEnd"/>
      <w:r w:rsidRPr="007B5CB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едставлены в </w:t>
      </w:r>
      <w:r w:rsidRPr="007B5CB6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  <w:t>Приложениях к рабочим программам дисциплин (модулей).</w:t>
      </w:r>
    </w:p>
    <w:p w14:paraId="69102F7F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CFB14F9" w14:textId="77777777" w:rsidR="007B5CB6" w:rsidRPr="007B5CB6" w:rsidRDefault="007B5CB6" w:rsidP="006F4B2C">
      <w:pPr>
        <w:widowControl/>
        <w:tabs>
          <w:tab w:val="num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8.2.</w:t>
      </w:r>
      <w:r w:rsidRPr="007B5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Государственная итоговая аттестация выпускников.</w:t>
      </w:r>
    </w:p>
    <w:p w14:paraId="37605545" w14:textId="77777777" w:rsidR="007B5CB6" w:rsidRPr="007B5CB6" w:rsidRDefault="007B5CB6" w:rsidP="006F4B2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B5C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Государственная итоговая аттестация 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выпускников Университета является одним из элементов системы управления качеством образовательной деятельности и направлена на оценку образовательных результатов освоения ОПОП, установление уровня подготовки выпускников Университета к выполнению профессиональных задач и осуществлению профессиональной деятельности, соответствия их подготовки требованиям образовательных стандартов.</w:t>
      </w:r>
    </w:p>
    <w:p w14:paraId="05B4167B" w14:textId="77777777" w:rsidR="007B5CB6" w:rsidRPr="007B5CB6" w:rsidRDefault="007B5CB6" w:rsidP="006F4B2C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</w:t>
      </w:r>
      <w:r w:rsidRPr="007B5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3347FEC" w14:textId="77777777" w:rsidR="007E4AB1" w:rsidRPr="00137731" w:rsidRDefault="007E4AB1" w:rsidP="007E4A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может быть включен в образовательную программу по решению Ученого совета Университета.</w:t>
      </w:r>
    </w:p>
    <w:p w14:paraId="601C3542" w14:textId="77777777" w:rsidR="007E4AB1" w:rsidRPr="00137731" w:rsidRDefault="007E4AB1" w:rsidP="007E4A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В данном пункте обязательно должна быть ссылка </w:t>
      </w:r>
      <w:r w:rsidRPr="00D44C0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на Положение</w:t>
      </w:r>
      <w:r w:rsidRPr="001377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1377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та, специалитета и магистратуры, утвержденное решением Ученого совета Университета.</w:t>
      </w:r>
    </w:p>
    <w:p w14:paraId="63005F35" w14:textId="77777777" w:rsidR="00C06F06" w:rsidRPr="00137731" w:rsidRDefault="00C06F06" w:rsidP="00C06F06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lastRenderedPageBreak/>
        <w:t xml:space="preserve">Также необходимо указать, что программа Государственной итоговой аттестации представлена в </w:t>
      </w:r>
      <w:r w:rsidRPr="0013773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9</w:t>
      </w:r>
      <w:r w:rsidRPr="0013773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20516CD1" w14:textId="77777777" w:rsidR="00C06F06" w:rsidRPr="00137731" w:rsidRDefault="00C06F06" w:rsidP="00C06F0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 оценочных средств для государственный итоговой аттестации является неотъемлемой частью нормативно-методического обеспечения системы оценки качества освоения обучающимися ОПОП и обеспечивает повышение качества образовательного процесса Университета. Фонд оценочных средств является приложением к программе государственной итоговой аттестации.</w:t>
      </w:r>
    </w:p>
    <w:p w14:paraId="6EC84B5D" w14:textId="77777777" w:rsidR="00C06F06" w:rsidRPr="00137731" w:rsidRDefault="00C06F06" w:rsidP="00C06F0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B57B36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6544C1F2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19D16085" w14:textId="77777777" w:rsidR="007B5CB6" w:rsidRPr="007B5CB6" w:rsidRDefault="007B5CB6" w:rsidP="006F4B2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0708E9C" w14:textId="77777777" w:rsidR="007B5CB6" w:rsidRPr="007B5CB6" w:rsidRDefault="007B5CB6" w:rsidP="006F4B2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491BA44E" w14:textId="77777777" w:rsidR="007B5CB6" w:rsidRPr="007B5CB6" w:rsidRDefault="007B5CB6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описание механизмов регулярного проведения </w:t>
      </w:r>
      <w:proofErr w:type="spellStart"/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самообследования</w:t>
      </w:r>
      <w:proofErr w:type="spellEnd"/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по согласованным критериям для оценки деятельности (стратегии);</w:t>
      </w:r>
    </w:p>
    <w:p w14:paraId="447B0F90" w14:textId="77777777" w:rsidR="007B5CB6" w:rsidRPr="007B5CB6" w:rsidRDefault="007B5CB6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системы внешней оценки качества (учета и анализа мнений работодателей), представленной в форме рецензии на ОПОП;</w:t>
      </w:r>
    </w:p>
    <w:p w14:paraId="4010EF3D" w14:textId="77777777" w:rsidR="007B5CB6" w:rsidRPr="007B5CB6" w:rsidRDefault="007B5CB6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отзывы в прессе, выпускников Университета, других субъектов образовательного процесса;</w:t>
      </w:r>
    </w:p>
    <w:p w14:paraId="64B6CE86" w14:textId="77777777" w:rsidR="007B5CB6" w:rsidRPr="007B5CB6" w:rsidRDefault="007B5CB6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положение о рейтинговой системе оценки качества подготовки обучающихся;</w:t>
      </w:r>
    </w:p>
    <w:p w14:paraId="541DE2F0" w14:textId="77777777" w:rsidR="00206392" w:rsidRPr="007B5CB6" w:rsidRDefault="007B5CB6" w:rsidP="006F4B2C">
      <w:pPr>
        <w:widowControl/>
        <w:numPr>
          <w:ilvl w:val="0"/>
          <w:numId w:val="35"/>
        </w:numPr>
        <w:tabs>
          <w:tab w:val="left" w:pos="993"/>
        </w:tabs>
        <w:suppressAutoHyphens/>
        <w:ind w:left="0" w:firstLine="720"/>
        <w:jc w:val="both"/>
        <w:rPr>
          <w:color w:val="auto"/>
        </w:rPr>
      </w:pP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соглашения (при их наличии) о порядке совместной (совместных степеней или двойных дипломов) с зарубежными партнерами ОПОП и мобильности обучающихся и преподавателей, других документов, предусмотренных Руководством пользователя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ECTS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Diploma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Supplement</w:t>
      </w:r>
      <w:r w:rsidRPr="007B5C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</w:p>
    <w:p w14:paraId="1997FF7C" w14:textId="77777777" w:rsidR="00206392" w:rsidRDefault="00206392" w:rsidP="007673BA">
      <w:pPr>
        <w:pStyle w:val="11"/>
        <w:widowControl/>
        <w:ind w:firstLine="720"/>
        <w:jc w:val="both"/>
        <w:rPr>
          <w:color w:val="auto"/>
        </w:rPr>
        <w:sectPr w:rsidR="00206392" w:rsidSect="007F2554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730F9E8" w14:textId="485FD88A" w:rsidR="00206392" w:rsidRPr="002A5D8A" w:rsidRDefault="00206392" w:rsidP="007673BA">
      <w:pPr>
        <w:widowControl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A5D8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4</w:t>
      </w:r>
      <w:r w:rsidR="006F4B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  <w:r w:rsidR="00A53A7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  <w:r w:rsidR="00A53A78" w:rsidRPr="00A53A78">
        <w:t xml:space="preserve"> </w:t>
      </w:r>
      <w:r w:rsidR="00A53A78" w:rsidRPr="00A53A7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A53A78" w:rsidRPr="00A53A78" w14:paraId="14E8D23F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C86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Универсальные компетенции</w:t>
            </w:r>
          </w:p>
        </w:tc>
      </w:tr>
      <w:tr w:rsidR="00A53A78" w:rsidRPr="00A53A78" w14:paraId="01F3CD32" w14:textId="77777777" w:rsidTr="007F2554">
        <w:trPr>
          <w:cantSplit/>
          <w:trHeight w:val="269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D66BE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 xml:space="preserve">Категория универсальных компетенций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5DBB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 xml:space="preserve">Код и наименование универсальной компетенции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B368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B4BA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072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</w:tr>
      <w:tr w:rsidR="00A53A78" w:rsidRPr="00A53A78" w14:paraId="13268B71" w14:textId="77777777" w:rsidTr="007F2554">
        <w:trPr>
          <w:cantSplit/>
          <w:trHeight w:val="389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A3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39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C9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33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69C67" w14:textId="77777777" w:rsidR="00A53A78" w:rsidRPr="00A53A78" w:rsidRDefault="00A53A78" w:rsidP="007673BA">
            <w:pPr>
              <w:widowControl/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B0E70" w14:textId="36EF00BF" w:rsidR="00A53A78" w:rsidRPr="00A53A78" w:rsidRDefault="00A53A78" w:rsidP="007673BA">
            <w:pPr>
              <w:widowControl/>
              <w:tabs>
                <w:tab w:val="center" w:pos="6787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2</w:t>
            </w:r>
            <w:r w:rsidRPr="00A53A7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8B45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CB2D4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43E9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B13C4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2230A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7127F" w14:textId="77777777" w:rsidR="00A53A78" w:rsidRPr="00A53A78" w:rsidRDefault="00A53A78" w:rsidP="007673BA">
            <w:pPr>
              <w:widowControl/>
              <w:tabs>
                <w:tab w:val="right" w:pos="375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D6024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FBED" w14:textId="77777777" w:rsidR="00A53A78" w:rsidRPr="00A53A78" w:rsidRDefault="00A53A78" w:rsidP="007673BA">
            <w:pPr>
              <w:widowControl/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3A78" w:rsidRPr="00A53A78" w14:paraId="21BE5D37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7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1F80" w14:textId="77777777" w:rsidR="00A53A78" w:rsidRPr="00A53A78" w:rsidRDefault="00A53A78" w:rsidP="007673BA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83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B4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AAF752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2DA87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AA4B4A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B4035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3F1578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CB6D87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D9B169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1BE4BA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C69840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6FC225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5EEFDFC1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D94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705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4C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B3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E755FD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7EBE9D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077CD3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F09134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A3518C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056F6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58F90B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FAFB59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2D5438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A8C99A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21DD7E7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D68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52E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6A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D1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0221CFC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62C5CD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EF22DE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BD89FB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073CEF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5D7253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9BB2F6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1777C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85B384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E8AE91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12867F5B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EA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6C7C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1E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7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1B32AD6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23211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D4068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0B20C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FF5DB9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F72E5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6BA8A3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D543C9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3A4341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D6EE65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7187108C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75F0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4A5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3B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99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6E824B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2D4F33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E837F6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5BBD7B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4EF83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A946DE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B492B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11CA5B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0E6DF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B9C982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6CB6F1AD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42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275" w14:textId="77777777" w:rsidR="00A53A78" w:rsidRPr="00A53A78" w:rsidRDefault="00A53A78" w:rsidP="007673BA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E5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A2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85E710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A227EC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867118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51760F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CEF110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A6C658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B80944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EC67C7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FA2562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1D0A78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3DBABE55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76C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C2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6C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6F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00A23A0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A98AA4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CA600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7D2F53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15FE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DCF2F7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05D7A3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27805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F72EE4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72B286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4E53A155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976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1C0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3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71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4CE131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0BF006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7EEE8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291374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801E21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B4BD45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71DDFC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01F9F5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8311E6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F68460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0102A5BA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07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58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1C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0A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15374A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AEC4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0B30F7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65686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6404C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11809F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242B06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37551C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6D025A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A40BF9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37CBB6E6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7F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0B4E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41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69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8F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A4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CF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30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ED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A9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B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09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99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3D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346B33" w14:textId="77777777" w:rsidR="00A53A78" w:rsidRPr="00A53A78" w:rsidRDefault="00A53A78" w:rsidP="007673BA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A53A78" w:rsidRPr="00A53A78" w14:paraId="70316A4B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4E9A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Общепрофессиональные компетенции</w:t>
            </w:r>
          </w:p>
        </w:tc>
      </w:tr>
      <w:tr w:rsidR="00A53A78" w:rsidRPr="00A53A78" w14:paraId="79D3E08A" w14:textId="77777777" w:rsidTr="007F2554">
        <w:trPr>
          <w:cantSplit/>
          <w:trHeight w:val="3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7C54B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Категория общепрофессиональных компетенций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8A670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5E88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AA8F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F91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</w:tr>
      <w:tr w:rsidR="00A53A78" w:rsidRPr="00A53A78" w14:paraId="1AD4C671" w14:textId="77777777" w:rsidTr="007F2554">
        <w:trPr>
          <w:cantSplit/>
          <w:trHeight w:val="51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50B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B07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1D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40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9B5B" w14:textId="77777777" w:rsidR="00A53A78" w:rsidRPr="00A53A78" w:rsidRDefault="00A53A78" w:rsidP="007673BA">
            <w:pPr>
              <w:widowControl/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D197" w14:textId="021803FC" w:rsidR="00A53A78" w:rsidRPr="00A53A78" w:rsidRDefault="00A53A78" w:rsidP="007673BA">
            <w:pPr>
              <w:widowControl/>
              <w:tabs>
                <w:tab w:val="center" w:pos="6787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22</w:t>
            </w:r>
            <w:r w:rsidRPr="00A53A7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7E66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</w:r>
            <w:r w:rsidRPr="00A53A78">
              <w:rPr>
                <w:rFonts w:ascii="Times New Roman" w:eastAsia="Times New Roman" w:hAnsi="Times New Roman" w:cs="Times New Roman"/>
              </w:rPr>
              <w:tab/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CE24D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</w:r>
            <w:r w:rsidRPr="00A53A78">
              <w:rPr>
                <w:rFonts w:ascii="Times New Roman" w:eastAsia="Times New Roman" w:hAnsi="Times New Roman" w:cs="Times New Roman"/>
              </w:rPr>
              <w:tab/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763E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</w:r>
            <w:r w:rsidRPr="00A53A78">
              <w:rPr>
                <w:rFonts w:ascii="Times New Roman" w:eastAsia="Times New Roman" w:hAnsi="Times New Roman" w:cs="Times New Roman"/>
              </w:rPr>
              <w:tab/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134B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</w:r>
            <w:r w:rsidRPr="00A53A78">
              <w:rPr>
                <w:rFonts w:ascii="Times New Roman" w:eastAsia="Times New Roman" w:hAnsi="Times New Roman" w:cs="Times New Roman"/>
              </w:rPr>
              <w:tab/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1E3A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88C2F" w14:textId="77777777" w:rsidR="00A53A78" w:rsidRPr="00A53A78" w:rsidRDefault="00A53A78" w:rsidP="007673BA">
            <w:pPr>
              <w:widowControl/>
              <w:tabs>
                <w:tab w:val="right" w:pos="3750"/>
              </w:tabs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ab/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BD51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46D9A8E3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EBDA" w14:textId="77777777" w:rsidR="00A53A78" w:rsidRPr="00A53A78" w:rsidRDefault="00A53A78" w:rsidP="007673BA">
            <w:pPr>
              <w:widowControl/>
              <w:suppressAutoHyphens/>
              <w:ind w:firstLine="709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A53A78" w:rsidRPr="00A53A78" w14:paraId="0B3997B6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D9206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DA2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7D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A0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9CB453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62B804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DE45B3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C8B19E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F6D881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80B882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D73A5F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8B31EE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AB4FE2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C86D22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3D208C03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DDDBC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4D1C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6E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B4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1A3EA9D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105484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B3DDE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955EE9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AE1B4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25A1EB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659C9F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DA6075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752D3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B5453D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1ED00713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1812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413B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45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AA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77830F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8FBD38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EF447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22D30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805FA0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85498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7149E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52C4FA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FF95AE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C20BBC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66627FB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3893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1C9E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29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25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4301C5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4BC9D5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2EDA52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1E5444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379F8D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94D2DA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0DCFA5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7CCEE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71AFC1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146DBA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880CA94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180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2C2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C5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44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AFB1C0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E6E883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16C79D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98A774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00FDB8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B64BA8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55B97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DBA03C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430679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003452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4E00B259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84855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EA67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4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95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6072F3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CAA237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61EB28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B4481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3DE8F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71FA41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3E8294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C8477E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F90DC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D93110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711AA649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EFC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766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5E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8D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FE66AE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59F84C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3B6430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3630D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3FD9FD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3EB051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A2EAC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BA25B1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E8D1B5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65F4D0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0956866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26D2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1A22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0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C8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0581941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71B62F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0B170E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463F5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BF7CCA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C72444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6B176E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12BA7C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D1578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4180A7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1B6A08EA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9521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002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15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B1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E74500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F3000F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FA2533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15EF0B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4696C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13C78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6DB7C5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D3CC7D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FCBD84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A34ECB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4405B5C1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4FA2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90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A1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2A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FD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D5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83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08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D0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33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D7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21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68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A1A83BB" w14:textId="77777777" w:rsidR="00A53A78" w:rsidRPr="00A53A78" w:rsidRDefault="00A53A78" w:rsidP="007673BA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A53A78" w:rsidRPr="00A53A78" w14:paraId="6882DD27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5DF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Профессиональные компетенции</w:t>
            </w:r>
          </w:p>
        </w:tc>
      </w:tr>
      <w:tr w:rsidR="00A53A78" w:rsidRPr="00A53A78" w14:paraId="29D0EA93" w14:textId="77777777" w:rsidTr="007F2554">
        <w:trPr>
          <w:cantSplit/>
          <w:trHeight w:val="48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05A5" w14:textId="77777777" w:rsidR="00A53A78" w:rsidRPr="00A53A78" w:rsidRDefault="00A53A78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Задача ПД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47B09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Код и наименование профессиональной компетенции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0D7E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82F6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FBA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A78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</w:tr>
      <w:tr w:rsidR="00A53A78" w:rsidRPr="00A53A78" w14:paraId="648053A6" w14:textId="77777777" w:rsidTr="007F2554">
        <w:trPr>
          <w:cantSplit/>
          <w:trHeight w:val="33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160" w14:textId="77777777" w:rsidR="00A53A78" w:rsidRPr="00A53A78" w:rsidRDefault="00A53A78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DA7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7F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02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28387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CBBB2" w14:textId="77777777" w:rsidR="00A53A78" w:rsidRPr="00A53A78" w:rsidRDefault="00A53A78" w:rsidP="007673BA">
            <w:pPr>
              <w:widowControl/>
              <w:tabs>
                <w:tab w:val="center" w:pos="6787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537D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A240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14D4D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F4F40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020A4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11DFA" w14:textId="77777777" w:rsidR="00A53A78" w:rsidRPr="00A53A78" w:rsidRDefault="00A53A78" w:rsidP="007673BA">
            <w:pPr>
              <w:widowControl/>
              <w:tabs>
                <w:tab w:val="right" w:pos="375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D6F5" w14:textId="77777777" w:rsidR="00A53A78" w:rsidRPr="00A53A78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7EB8" w14:textId="77777777" w:rsidR="00A53A78" w:rsidRPr="00A53A78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53A7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3A78" w:rsidRPr="00A53A78" w14:paraId="575BA0AE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FC6B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6B0A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42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32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5993B3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81B23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49E4D1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7FFF07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0B8531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A58F8C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4D504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0C6C4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6A204F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0A5E55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C2D6671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12E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B34E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88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4A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2F0D01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6BF8D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8354A6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F755C5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465460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3C907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7F5D8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334E42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F20B42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4AB56C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11CD8E6E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B57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B42E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EA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39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2B1444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94C5C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7757FA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1ADE66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76CEFF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93F65F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37E09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AB07F3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0E145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72F048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246E230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CE35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7C3A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70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EA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25ABD0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E13658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2AD9A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BED1EA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BCF87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945E8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4FBE3A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E581E8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598241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8AD7AA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485BE02B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18A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427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EC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D4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0C8103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C75F15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3B9528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79EF0E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78CF08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4F3B19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F0220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E56474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EF9356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98181C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0405C309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3B2A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9320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00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85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A10877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729705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C7957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2BDEA9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ADDA66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446A24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4CD43C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1AF1BE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5CDBC7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0C300E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2C2F511E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D72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FDC8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35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0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ED6946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908C8F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1120AA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C30D7CE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8D3D9F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25DDAA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59A378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50D70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5564E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70DEC4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553EFC23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7AB24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D433F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01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85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691211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8AEE90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2FDAC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BE83D6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788C56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0AD01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ADE1F5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64C7F5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357F82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0D84E4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5F80BDC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BB376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B386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6A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A9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4689CF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59E70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01B03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D22DA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2E73A7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6179D8B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303A91A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E7B087D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101662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DB979C1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3A78" w:rsidRPr="00A53A78" w14:paraId="3E9A2E7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F65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24B" w14:textId="77777777" w:rsidR="00A53A78" w:rsidRPr="00A53A78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A1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413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716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3B9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AE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2EF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DB2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B7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084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010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62C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018" w14:textId="77777777" w:rsidR="00A53A78" w:rsidRPr="00A53A78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BF61381" w14:textId="77777777" w:rsidR="00A53A78" w:rsidRPr="00A53A78" w:rsidRDefault="00A53A78" w:rsidP="007673BA">
      <w:pPr>
        <w:widowControl/>
        <w:spacing w:line="312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570823" w14:textId="77777777" w:rsidR="00A53A78" w:rsidRPr="00A53A78" w:rsidRDefault="00A53A78" w:rsidP="007673BA">
      <w:pPr>
        <w:widowControl/>
        <w:spacing w:line="312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E02379" w14:textId="77777777" w:rsidR="00206392" w:rsidRDefault="00206392" w:rsidP="007673BA">
      <w:pPr>
        <w:pStyle w:val="11"/>
        <w:widowControl/>
        <w:ind w:firstLine="720"/>
        <w:jc w:val="both"/>
        <w:rPr>
          <w:color w:val="auto"/>
        </w:rPr>
      </w:pPr>
    </w:p>
    <w:p w14:paraId="5CBD9CFE" w14:textId="77777777" w:rsidR="00206392" w:rsidRDefault="00206392" w:rsidP="007673BA">
      <w:pPr>
        <w:pStyle w:val="11"/>
        <w:widowControl/>
        <w:ind w:firstLine="720"/>
        <w:jc w:val="both"/>
        <w:rPr>
          <w:color w:val="auto"/>
        </w:rPr>
      </w:pPr>
    </w:p>
    <w:p w14:paraId="713C936A" w14:textId="77777777" w:rsidR="00206392" w:rsidRDefault="00206392" w:rsidP="007673BA">
      <w:pPr>
        <w:pStyle w:val="11"/>
        <w:widowControl/>
        <w:ind w:firstLine="720"/>
        <w:jc w:val="both"/>
        <w:rPr>
          <w:color w:val="auto"/>
        </w:rPr>
        <w:sectPr w:rsidR="00206392" w:rsidSect="00A53A7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BF02CDD" w14:textId="04945D4D" w:rsidR="009553E0" w:rsidRPr="009553E0" w:rsidRDefault="009553E0" w:rsidP="007673BA">
      <w:pPr>
        <w:widowControl/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4664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</w:t>
      </w:r>
      <w:r w:rsidR="006F4B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</w:p>
    <w:p w14:paraId="07F5EEBC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00D44A9D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</w:p>
    <w:p w14:paraId="6B3F11D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9D71A0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1CF5CB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0E5187" w14:textId="77777777" w:rsidR="009553E0" w:rsidRPr="00F41A89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14:paraId="565A6748" w14:textId="77777777" w:rsidR="009553E0" w:rsidRPr="00F41A89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Ученого Совета</w:t>
      </w:r>
    </w:p>
    <w:p w14:paraId="65391AAF" w14:textId="77777777" w:rsidR="009553E0" w:rsidRPr="00F41A89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№ ______</w:t>
      </w:r>
    </w:p>
    <w:p w14:paraId="5AC18A22" w14:textId="77777777" w:rsidR="009553E0" w:rsidRPr="009553E0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 ________ 20___ г.</w:t>
      </w:r>
    </w:p>
    <w:p w14:paraId="4DDD1D08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AF9E37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556373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D4E07D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B4C73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4C7954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D76342" w14:textId="77777777" w:rsid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07A95B" w14:textId="77777777" w:rsidR="00254260" w:rsidRPr="009553E0" w:rsidRDefault="0025426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8BB63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3988B3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 ВОСПИТАНИЯ</w:t>
      </w:r>
    </w:p>
    <w:p w14:paraId="3C3E2829" w14:textId="77777777" w:rsidR="00C23F6A" w:rsidRPr="00EA3A22" w:rsidRDefault="000D550B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A3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 по направлению(ям) подготовки</w:t>
      </w:r>
    </w:p>
    <w:p w14:paraId="3797890F" w14:textId="77777777" w:rsidR="00C23F6A" w:rsidRPr="00EA3A22" w:rsidRDefault="000D550B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A3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4B71C7F6" w14:textId="77777777" w:rsidR="00C23F6A" w:rsidRPr="00EA3A22" w:rsidRDefault="00C23F6A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710F517" w14:textId="77777777" w:rsidR="009553E0" w:rsidRPr="00EA3A22" w:rsidRDefault="007379E2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3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профилю(ям) подготовки</w:t>
      </w:r>
    </w:p>
    <w:p w14:paraId="10977390" w14:textId="77777777" w:rsidR="00C23F6A" w:rsidRPr="00EA3A22" w:rsidRDefault="007379E2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3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1D3906A0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BFDB27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473564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82F72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A0F477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CF6114" w14:textId="77777777" w:rsidR="00C23F6A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CC3308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CE6990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B480DF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C0B066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F42B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1321E2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07DC81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A30EF1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80F15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8775F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18C83149" w14:textId="77777777" w:rsidR="009553E0" w:rsidRPr="009553E0" w:rsidRDefault="009553E0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531772B8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553E0" w:rsidSect="002F474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98D556" w14:textId="77777777" w:rsidR="009553E0" w:rsidRPr="009553E0" w:rsidRDefault="009553E0" w:rsidP="007673B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Рабочая программа воспитания является Приложением к </w:t>
      </w:r>
      <w:r w:rsidR="00C23F6A" w:rsidRPr="00C23F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профессиональной образовательной программе </w:t>
      </w:r>
      <w:r w:rsidR="008E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</w:t>
      </w: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азработана на основании </w:t>
      </w:r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Рабочей программы воспитательной работы ФГБОУ ВО «Нижегородский государственный педагогический университет имени Козьмы Минина» на _______ – _______ годы, утвержденной Ученым советом протокол №____ от «__» ___________ 20__ года</w:t>
      </w:r>
    </w:p>
    <w:p w14:paraId="133D0B94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F1DD3F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553E0" w:rsidSect="002F474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04C1815F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lastRenderedPageBreak/>
        <w:t>Структура рабочей программы воспитания</w:t>
      </w:r>
    </w:p>
    <w:p w14:paraId="0E8CD7EE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317EDF4A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1. Особенности организуемого в Университете воспитательного процесса</w:t>
      </w:r>
    </w:p>
    <w:p w14:paraId="6B48E7E1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2. Цель и задачи воспитания</w:t>
      </w:r>
    </w:p>
    <w:p w14:paraId="66F4A64F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3. Направления воспитательной работы</w:t>
      </w:r>
    </w:p>
    <w:p w14:paraId="529D2367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4. Виды деятельности обучающихся в воспитательной системе Университета</w:t>
      </w:r>
    </w:p>
    <w:p w14:paraId="7164062C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5. Виды, формы и содержание деятельности</w:t>
      </w:r>
    </w:p>
    <w:p w14:paraId="254DCB6F" w14:textId="77777777" w:rsidR="002A1369" w:rsidRPr="002A1369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2A1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6. Мониторинг качества организации воспитательной деятельности в Университете</w:t>
      </w:r>
    </w:p>
    <w:p w14:paraId="57C85056" w14:textId="77777777" w:rsidR="009553E0" w:rsidRPr="009553E0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3ABEE4C2" w14:textId="77777777" w:rsidR="009553E0" w:rsidRPr="009553E0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sectPr w:rsidR="009553E0" w:rsidRPr="00955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5AC76F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lastRenderedPageBreak/>
        <w:t>1. ОСОБЕННОСТИ ОРГАНИЗУЕМОГО В ВУЗЕ</w:t>
      </w:r>
    </w:p>
    <w:p w14:paraId="5DA1C8CF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ВОСПИТАТЕЛЬНОГО ПРОЦЕССА</w:t>
      </w: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en-US" w:eastAsia="ko-KR" w:bidi="ar-SA"/>
        </w:rPr>
        <w:footnoteReference w:id="3"/>
      </w:r>
    </w:p>
    <w:p w14:paraId="1A45BDA6" w14:textId="16BE8240" w:rsidR="00D40674" w:rsidRPr="00D40674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относится к системе высшего образования и осуществляет образовательную деятельность по реализации образовательных программ высшего образования и среднего профессионального образования, целью которых является формирование у студентов системы универсальных и общепрофессиональных компетенций, на основе использования ресурсов учебной, </w:t>
      </w:r>
      <w:proofErr w:type="spellStart"/>
      <w:r w:rsidRPr="00D40674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внеучебной</w:t>
      </w:r>
      <w:proofErr w:type="spellEnd"/>
      <w:r w:rsidRPr="00D40674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 и социально-ориентированной деятельности; а также подготовка к профессиональной деятельности в соответствии со спецификой образовательной программы.</w:t>
      </w:r>
    </w:p>
    <w:p w14:paraId="00895476" w14:textId="77777777" w:rsidR="00D40674" w:rsidRPr="00D40674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Далее описываются:</w:t>
      </w:r>
      <w:r w:rsidRPr="00D40674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 Расположение образовательной организации. Количество обучающихся. Особенности воспитывающей среды педагогического вуза, способствующей развитию личности как в офлайн, так и онлайн форматах. Оригинальные педагогические находки. Традиции университета.</w:t>
      </w:r>
    </w:p>
    <w:p w14:paraId="2F79ED76" w14:textId="77777777" w:rsidR="00D40674" w:rsidRPr="00D40674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Основными традициями воспитания в образовательной организации являются следующие </w:t>
      </w:r>
      <w:r w:rsidRPr="00D406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(следует вписать свои 3-5 ключевых традиций):</w:t>
      </w:r>
    </w:p>
    <w:p w14:paraId="7397A35A" w14:textId="77777777" w:rsidR="00D40674" w:rsidRPr="00D40674" w:rsidRDefault="00D40674" w:rsidP="00D40674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ключевые общевузовские дела, через которые осуществляется интеграция воспитательных усилий педагогов;</w:t>
      </w:r>
    </w:p>
    <w:p w14:paraId="1B62B716" w14:textId="77777777" w:rsidR="00D40674" w:rsidRPr="00D40674" w:rsidRDefault="00D40674" w:rsidP="00D40674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коллективная разработка общевузовских дел, коллективное планирование, коллективное проведение и коллективный анализ их результатов;</w:t>
      </w:r>
    </w:p>
    <w:p w14:paraId="35167AC5" w14:textId="77777777" w:rsidR="00D40674" w:rsidRPr="00D40674" w:rsidRDefault="00D40674" w:rsidP="00D40674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разработка индивидуальных траекторий для студентов; </w:t>
      </w:r>
    </w:p>
    <w:p w14:paraId="3A709EC0" w14:textId="77777777" w:rsidR="00D40674" w:rsidRPr="00D40674" w:rsidRDefault="00D40674" w:rsidP="00D40674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использование информационно-коммуникативных технологий и ресурсов сети Интернет; </w:t>
      </w:r>
    </w:p>
    <w:p w14:paraId="0D86F4A9" w14:textId="77777777" w:rsidR="00D40674" w:rsidRPr="00D40674" w:rsidRDefault="00D40674" w:rsidP="00D40674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социально-педагогическое взаимодействие всех участников образовательного процесса, в </w:t>
      </w:r>
      <w:proofErr w:type="spellStart"/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т.ч</w:t>
      </w:r>
      <w:proofErr w:type="spellEnd"/>
      <w:r w:rsidRPr="00D4067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. обучающихся с ОВЗ.</w:t>
      </w:r>
    </w:p>
    <w:p w14:paraId="582FEE03" w14:textId="77777777" w:rsidR="009553E0" w:rsidRPr="009553E0" w:rsidRDefault="009553E0" w:rsidP="007673BA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41CAC21B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2. ЦЕЛЬ И ЗАДАЧИ ВОСПИТАНИЯ</w:t>
      </w:r>
    </w:p>
    <w:p w14:paraId="0FFE450F" w14:textId="77777777" w:rsidR="00D87557" w:rsidRPr="00D87557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Цель воспитательной работы </w:t>
      </w:r>
      <w:r w:rsidRPr="00D875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– </w:t>
      </w: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социальном, физическом и профессиональном развитии.</w:t>
      </w:r>
    </w:p>
    <w:p w14:paraId="28AC1695" w14:textId="77777777" w:rsidR="00D87557" w:rsidRPr="00D87557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Университету необходимо создавать условия для личностного, профессионального и физического развития обучающихся,</w:t>
      </w:r>
      <w:r w:rsidRPr="00D875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 </w:t>
      </w: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6CEB2C91" w14:textId="77777777" w:rsidR="00D87557" w:rsidRPr="00D87557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  <w:lastRenderedPageBreak/>
        <w:t xml:space="preserve">Достижению поставленной цели воспитания обучающихся будет способствовать решение следующих основных </w:t>
      </w:r>
      <w:r w:rsidRPr="00D8755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ko-KR" w:bidi="ar-SA"/>
        </w:rPr>
        <w:t>задач</w:t>
      </w: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en-US" w:eastAsia="ko-KR" w:bidi="ar-SA"/>
        </w:rPr>
        <w:footnoteReference w:id="4"/>
      </w:r>
      <w:r w:rsidRPr="00D8755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ko-KR" w:bidi="ar-SA"/>
        </w:rPr>
        <w:t xml:space="preserve"> </w:t>
      </w: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:</w:t>
      </w:r>
    </w:p>
    <w:p w14:paraId="151999BC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развитие мировоззрения и актуализация системы базовых ценностей личности;</w:t>
      </w:r>
    </w:p>
    <w:p w14:paraId="122B79DF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28EF18CF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цивилизации; </w:t>
      </w:r>
    </w:p>
    <w:p w14:paraId="77978AE6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0BB88142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40438370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…</w:t>
      </w:r>
    </w:p>
    <w:p w14:paraId="79163DF2" w14:textId="77777777" w:rsidR="00D87557" w:rsidRPr="00D87557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  <w:t>Планомерная реализация поставленных задач позволит организовать в Университете интересную и событийно насыщенную жизнь обучающихся и педагогов.</w:t>
      </w:r>
    </w:p>
    <w:p w14:paraId="529C49F1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0CD7B31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3. НАПРАВЛЕНИЯ ВОСПИТАТЕЛЬНОЙ РАБОТЫ</w:t>
      </w:r>
    </w:p>
    <w:p w14:paraId="4F15A8E1" w14:textId="77777777" w:rsidR="00D87557" w:rsidRPr="00D87557" w:rsidRDefault="00D87557" w:rsidP="00D87557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Примерными</w:t>
      </w:r>
      <w:r w:rsidRPr="00D875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 </w:t>
      </w:r>
      <w:r w:rsidRPr="00D8755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направлениями воспитательной работы</w:t>
      </w:r>
      <w:r w:rsidRPr="00D875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выступают:</w:t>
      </w:r>
    </w:p>
    <w:p w14:paraId="0CFC9C6E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bookmarkStart w:id="1" w:name="_Hlk69499440"/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приоритетные направления </w:t>
      </w: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(гражданское, патриотическое, духовно-нравственное);</w:t>
      </w:r>
    </w:p>
    <w:p w14:paraId="5209CF86" w14:textId="77777777" w:rsidR="00D87557" w:rsidRPr="00D87557" w:rsidRDefault="00D87557" w:rsidP="00D87557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D87557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вариативные направления </w:t>
      </w:r>
      <w:r w:rsidRPr="00D8755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(культурно-просветительское, научно-образовательное, профессионально-трудовое, экологическое, физическое).</w:t>
      </w:r>
    </w:p>
    <w:bookmarkEnd w:id="1"/>
    <w:p w14:paraId="5D6B1DEC" w14:textId="77777777" w:rsidR="00D87557" w:rsidRPr="00D87557" w:rsidRDefault="00D87557" w:rsidP="00D87557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69"/>
        <w:gridCol w:w="5842"/>
      </w:tblGrid>
      <w:tr w:rsidR="00D87557" w:rsidRPr="00D87557" w14:paraId="2C41AD71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7167C331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№ п/п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34B8348C" w14:textId="77777777" w:rsidR="00D87557" w:rsidRPr="00D87557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Направления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воспитательной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работы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19C4C18B" w14:textId="77777777" w:rsidR="00D87557" w:rsidRPr="00D87557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Задачи</w:t>
            </w:r>
            <w:proofErr w:type="spellEnd"/>
          </w:p>
        </w:tc>
      </w:tr>
      <w:tr w:rsidR="00D87557" w:rsidRPr="00D87557" w14:paraId="2C06A706" w14:textId="77777777" w:rsidTr="0045354B">
        <w:tc>
          <w:tcPr>
            <w:tcW w:w="5000" w:type="pct"/>
            <w:gridSpan w:val="3"/>
            <w:shd w:val="clear" w:color="auto" w:fill="FFFFFF"/>
            <w:tcMar>
              <w:left w:w="103" w:type="dxa"/>
            </w:tcMar>
          </w:tcPr>
          <w:p w14:paraId="6EA78783" w14:textId="77777777" w:rsidR="00D87557" w:rsidRPr="00D87557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Приоритетная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часть</w:t>
            </w:r>
            <w:proofErr w:type="spellEnd"/>
          </w:p>
        </w:tc>
      </w:tr>
      <w:tr w:rsidR="00D87557" w:rsidRPr="00D87557" w14:paraId="5064E66C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16426387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1.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0BF0FD6D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гражданское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3736E7BC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общегражданских ценностных ориентаций и правовой культуры через включение в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 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общественно-гражданскую деятельность, способности понимать историческую обусловленность явлений и процессов современного мира</w:t>
            </w:r>
          </w:p>
        </w:tc>
      </w:tr>
      <w:tr w:rsidR="00D87557" w:rsidRPr="00D87557" w14:paraId="29C9F395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49E88FE1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2.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79E491FC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патриотическое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50C17C4A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D87557" w:rsidRPr="00D87557" w14:paraId="25E36DB8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439266A8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3.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62791877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духовно-нравственное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5AAC7A7A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развитие ценностно-смысловой сферы и духовной культуры, нравственных чувств и крепкого нравственного стержня, способности к нравственной 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lastRenderedPageBreak/>
              <w:t>рефлексии и выстраиванию собственной системы ценностных отношений во взаимодействии</w:t>
            </w:r>
          </w:p>
        </w:tc>
      </w:tr>
      <w:tr w:rsidR="00D87557" w:rsidRPr="00D87557" w14:paraId="6E1C7377" w14:textId="77777777" w:rsidTr="0045354B">
        <w:tc>
          <w:tcPr>
            <w:tcW w:w="5000" w:type="pct"/>
            <w:gridSpan w:val="3"/>
            <w:shd w:val="clear" w:color="auto" w:fill="FFFFFF"/>
            <w:tcMar>
              <w:left w:w="103" w:type="dxa"/>
            </w:tcMar>
          </w:tcPr>
          <w:p w14:paraId="20F4E5B1" w14:textId="77777777" w:rsidR="00D87557" w:rsidRPr="00D87557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lastRenderedPageBreak/>
              <w:t>Вариативная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D87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часть</w:t>
            </w:r>
            <w:proofErr w:type="spellEnd"/>
          </w:p>
        </w:tc>
      </w:tr>
      <w:tr w:rsidR="00D87557" w:rsidRPr="00D87557" w14:paraId="364BF6C0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548696F6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4.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4A5A4996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здоровьесберегающее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04C5E0C1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формирование культуры ведения здорового и безопасного образа жизни, развитие потребности в сохранении и укреплении здоровья</w:t>
            </w:r>
          </w:p>
        </w:tc>
      </w:tr>
      <w:tr w:rsidR="00D87557" w:rsidRPr="00D87557" w14:paraId="6072746F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1B45E4CA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5.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6366E655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экологическое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7D9F399F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развитие экологического сознания и устойчивого </w:t>
            </w: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ko-KR" w:bidi="ar-SA"/>
              </w:rPr>
              <w:t>экологизированного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 поведения</w:t>
            </w:r>
            <w:r w:rsidRPr="00D87557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ko-KR" w:bidi="ar-SA"/>
              </w:rPr>
              <w:t> 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на основе сознательного восприятия окружающей природной среды</w:t>
            </w:r>
          </w:p>
        </w:tc>
      </w:tr>
      <w:tr w:rsidR="00D87557" w:rsidRPr="00D87557" w14:paraId="20774E73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21E9A0EA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6.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1ACEFBA4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профессионально-трудовое</w:t>
            </w:r>
            <w:proofErr w:type="spellEnd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 xml:space="preserve"> </w:t>
            </w:r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119872C3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психологической готовности к осуществлению профессиональной деятельности по избранному направлению</w:t>
            </w:r>
          </w:p>
        </w:tc>
      </w:tr>
      <w:tr w:rsidR="00D87557" w:rsidRPr="00D87557" w14:paraId="78240814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1C0960AE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7.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2ECEB0F4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культурно-просветительское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4A674DE4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ознакомление с материальными и нематериальными объектами человеческой культуры, принятие ценностей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 </w:t>
            </w: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культуры регионального сообщества</w:t>
            </w:r>
          </w:p>
        </w:tc>
      </w:tr>
      <w:tr w:rsidR="00D87557" w:rsidRPr="00D87557" w14:paraId="4B418E7C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1956E8D2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8.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362E7603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D87557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научно-образовательное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2F7233FF" w14:textId="77777777" w:rsidR="00D87557" w:rsidRPr="00D87557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D87557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формирование исследовательского и критического мышления, мотивации к научно-исследовательской деятельности в образовательной среде</w:t>
            </w:r>
          </w:p>
        </w:tc>
      </w:tr>
    </w:tbl>
    <w:p w14:paraId="29C89500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</w:p>
    <w:p w14:paraId="0F08DBE6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4. ВИДЫ ДЕЯТЕЛЬНОСТИ ОБУЧАЮЩИХСЯ В ВОСПИТАТЕЛЬНОЙ СИСТЕМЕ ВУЗА</w:t>
      </w:r>
    </w:p>
    <w:p w14:paraId="71EBB743" w14:textId="77777777" w:rsidR="00702A5E" w:rsidRPr="00702A5E" w:rsidRDefault="00702A5E" w:rsidP="00702A5E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Приоритетными видами деятельности обучающихся в воспитательной системе университета </w:t>
      </w:r>
      <w:r w:rsidRPr="00702A5E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выступают:</w:t>
      </w:r>
    </w:p>
    <w:p w14:paraId="7AE2852A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проектная деятельность;</w:t>
      </w:r>
    </w:p>
    <w:p w14:paraId="5F1B97F6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учебно-исследовательская и научно-исследовательская деятельность;</w:t>
      </w:r>
    </w:p>
    <w:p w14:paraId="40A1B460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волонтерская (добровольческая) деятельность;</w:t>
      </w:r>
    </w:p>
    <w:p w14:paraId="169191F5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социокультурная, творческая, досуговая деятельность;</w:t>
      </w:r>
    </w:p>
    <w:p w14:paraId="699917A1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студенческое и молодежное международное сотрудничество;</w:t>
      </w:r>
    </w:p>
    <w:p w14:paraId="312C5B19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различные виды деятельности обучающихся в организации работы студенческих и общественных объединений;</w:t>
      </w:r>
    </w:p>
    <w:p w14:paraId="0DAF9F3C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деятельность по профилактике деструктивного и экстремистского поведения обучающихся;</w:t>
      </w:r>
    </w:p>
    <w:p w14:paraId="257C6969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физкультурно-спортивной, экологической направленности;</w:t>
      </w:r>
    </w:p>
    <w:p w14:paraId="30E4A5DB" w14:textId="77777777" w:rsidR="00702A5E" w:rsidRPr="00702A5E" w:rsidRDefault="00702A5E" w:rsidP="00702A5E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702A5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другие виды деятельности обучающихся.</w:t>
      </w:r>
    </w:p>
    <w:p w14:paraId="08C22966" w14:textId="77777777" w:rsidR="009553E0" w:rsidRPr="009553E0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BBAD326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5. ВИДЫ, ФОРМЫ И СОДЕРЖАНИЕ ДЕЯТЕЛЬНОСТИ</w:t>
      </w:r>
    </w:p>
    <w:p w14:paraId="65CA84DF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Практическая реализация цели и задач воспитания осуществляется в рамках представленных модулей, где учитываются приоритетные и вариативные направления воспитательной работы, а также виды деятельности обучающихся.</w:t>
      </w:r>
    </w:p>
    <w:p w14:paraId="25585181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483B8A52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Приоритетные направления воспитательной работы</w:t>
      </w:r>
    </w:p>
    <w:p w14:paraId="2F363811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lastRenderedPageBreak/>
        <w:t>Далее дается описание</w:t>
      </w:r>
      <w:r w:rsidRPr="009D02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2F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приоритетных направлений воспитательной работы реализуемых в Университете.</w:t>
      </w:r>
    </w:p>
    <w:p w14:paraId="4E11BA91" w14:textId="77777777" w:rsidR="009D02FE" w:rsidRPr="009D02FE" w:rsidRDefault="009D02FE" w:rsidP="009D02FE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92F3714" w14:textId="77777777" w:rsidR="009D02FE" w:rsidRPr="009D02FE" w:rsidRDefault="009D02FE" w:rsidP="009D02FE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Вариативные направления воспитательной работы</w:t>
      </w:r>
    </w:p>
    <w:p w14:paraId="4360AB0B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Далее дается описание</w:t>
      </w:r>
      <w:r w:rsidRPr="009D02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2F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вариативных направлений воспитательной работы реализуемых в Университете.</w:t>
      </w:r>
    </w:p>
    <w:p w14:paraId="6E8EA859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</w:pPr>
      <w:r w:rsidRPr="009D02F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  <w:t>Далее дается описание основных и дополнительных модулей воспитательной работы реализуемых в Университете.</w:t>
      </w:r>
    </w:p>
    <w:p w14:paraId="71DD58FD" w14:textId="77777777" w:rsidR="009D02FE" w:rsidRPr="009D02FE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</w:pPr>
    </w:p>
    <w:p w14:paraId="5A9B2270" w14:textId="77777777" w:rsidR="009553E0" w:rsidRPr="009553E0" w:rsidRDefault="009553E0" w:rsidP="007673BA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ОСНОВНЫЕ МОДУЛИ</w:t>
      </w:r>
    </w:p>
    <w:p w14:paraId="0C850718" w14:textId="77777777" w:rsidR="009553E0" w:rsidRPr="009553E0" w:rsidRDefault="009553E0" w:rsidP="007673BA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6CA91754" w14:textId="77777777" w:rsidR="001B42B5" w:rsidRPr="001B42B5" w:rsidRDefault="001B42B5" w:rsidP="001B42B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2" w:name="_Hlk69499877"/>
      <w:r w:rsidRPr="001B42B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1. «Учебно-профессиональная деятельность». </w:t>
      </w:r>
      <w:r w:rsidRPr="001B42B5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Реализация педагогами вуза воспитательного потенциала каждого учебного занятия со студентами предполагает следующее:</w:t>
      </w:r>
    </w:p>
    <w:p w14:paraId="2DF0EF2C" w14:textId="77777777" w:rsidR="001B42B5" w:rsidRPr="001B42B5" w:rsidRDefault="001B42B5" w:rsidP="001B42B5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установление доверительных отношений между преподавателем и обучающимися, способствующих позитивному восприятию обучающимися требований и просьб преподавателя, привлечению их внимания к изучаемой теме, активизации их познавательной деятельности; </w:t>
      </w:r>
    </w:p>
    <w:p w14:paraId="0F1435FE" w14:textId="77777777" w:rsidR="001B42B5" w:rsidRPr="001B42B5" w:rsidRDefault="001B42B5" w:rsidP="001B42B5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побуждение студентов соблюдать на занятии общепринятые нормы поведения, правила общения со всеми субъектами образовательного процесса, принципы учебной дисциплины и самоорганизации; </w:t>
      </w:r>
    </w:p>
    <w:p w14:paraId="1567FDEF" w14:textId="77777777" w:rsidR="001B42B5" w:rsidRPr="001B42B5" w:rsidRDefault="001B42B5" w:rsidP="001B42B5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привлечение внимания студентов к ценностному аспекту изучаемых явлений и процессов, организация работы с социально значимой информацией – инициирование ее обсуждения, высказывания студентами своего мнения по ее поводу, выработки личностного к ней отношения; </w:t>
      </w:r>
    </w:p>
    <w:p w14:paraId="51857731" w14:textId="77777777" w:rsidR="001B42B5" w:rsidRPr="001B42B5" w:rsidRDefault="001B42B5" w:rsidP="001B42B5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использование воспитательных возможностей содержания учебного предмета через демонстрацию студентам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учебной группе; </w:t>
      </w:r>
    </w:p>
    <w:p w14:paraId="083A6394" w14:textId="77777777" w:rsidR="001B42B5" w:rsidRPr="001B42B5" w:rsidRDefault="001B42B5" w:rsidP="001B42B5">
      <w:pPr>
        <w:widowControl/>
        <w:numPr>
          <w:ilvl w:val="0"/>
          <w:numId w:val="38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… </w:t>
      </w:r>
    </w:p>
    <w:p w14:paraId="430AD0E6" w14:textId="77777777" w:rsidR="001B42B5" w:rsidRPr="001B42B5" w:rsidRDefault="001B42B5" w:rsidP="001B42B5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1B42B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Учебная деятельность осуществляется в первую очередь путём включения обучающихся в учебно-профессиональную, проектную, учебно-исследовательскую и научно-исследовательскую деятельность.</w:t>
      </w:r>
    </w:p>
    <w:p w14:paraId="001F78B8" w14:textId="77777777" w:rsidR="009553E0" w:rsidRPr="009553E0" w:rsidRDefault="009553E0" w:rsidP="007673B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266D0D5" w14:textId="77777777" w:rsidR="009553E0" w:rsidRPr="009553E0" w:rsidRDefault="009553E0" w:rsidP="007673B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При описании данного модуля необходимо учесть следующее</w:t>
      </w:r>
    </w:p>
    <w:bookmarkEnd w:id="2"/>
    <w:p w14:paraId="18C029FD" w14:textId="77777777" w:rsidR="00840E46" w:rsidRPr="00F41A89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связи с тем, что воспитательная работа является частью образовательного процесса и составляющей университетской среды, разработчикам Рабочей программы воспитания предлагается рассматривать модуль «Учебно-профессиональная деятельность» как связующее звено в </w:t>
      </w:r>
      <w:r w:rsidRPr="00F41A8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ОПОП между образовательной и воспитательной деятельностью, то есть  в этом модуле прописывается воспитательная работа в рамках ОПОП, реализуемая через направления воспитательной </w:t>
      </w:r>
      <w:r w:rsidRPr="00F41A8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работы и виды деятельности обучающихся, а остальные модули работают за пределами ОПОП, но направлены на создание воспитывающей среды вуза.</w:t>
      </w:r>
    </w:p>
    <w:p w14:paraId="1F177B1F" w14:textId="6F5073A8" w:rsidR="00840E46" w:rsidRPr="00840E46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41A8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Результаты воспитательной </w:t>
      </w: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работы являются частью образовательных результатов </w:t>
      </w:r>
      <w:r w:rsidRPr="00F41A8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ФГОС ВО и</w:t>
      </w: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формулируются в терминах универсальных и общепрофессиональных компетенций (для ФГОС ВО 3++). Следовательно, результатом реализации Рабочей программы воспитания будет сформированная система универсальных и общепрофессиональных компетенций на основе использования ресурсов учебной, </w:t>
      </w:r>
      <w:proofErr w:type="spellStart"/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внеучебной</w:t>
      </w:r>
      <w:proofErr w:type="spellEnd"/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и социально-ориентированной деятельности.</w:t>
      </w:r>
    </w:p>
    <w:p w14:paraId="62DB0E2E" w14:textId="17F3B88F" w:rsidR="00840E46" w:rsidRPr="00840E46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Данный подход обусловлен тем, что процесс воспитания осуществляется не через отдельные дисциплины или компетенции, а через ОПОП</w:t>
      </w:r>
      <w:r w:rsidRPr="00840E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целом. В любой компетенции есть ценностный аспект, который формирует отношение к получаемому знанию и особенностям его применения в будущей профессиональной деятельности. </w:t>
      </w:r>
    </w:p>
    <w:p w14:paraId="08BBE437" w14:textId="74E6C631" w:rsidR="00840E46" w:rsidRPr="00840E46" w:rsidRDefault="00840E46" w:rsidP="00840E46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</w:pPr>
      <w:r w:rsidRPr="00840E46"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  <w:t xml:space="preserve">Ниже в таблице представлено примерное распределение УК и ОПК компетенций в соответствии с направлениями воспитательной работы </w:t>
      </w:r>
      <w:r w:rsidRPr="00840E4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 видами деятельности обучающихся в воспитательной системе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Университета</w:t>
      </w:r>
      <w:r w:rsidRPr="00840E46"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  <w:t>, а также через какие формы работы они могут реализовываться.</w:t>
      </w:r>
    </w:p>
    <w:p w14:paraId="30ED1AB1" w14:textId="77777777" w:rsidR="009553E0" w:rsidRPr="009553E0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1325C974" w14:textId="77777777" w:rsidR="009553E0" w:rsidRPr="009553E0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Пример элемента матрицы внедрения воспитательной работы в образовательную программу</w:t>
      </w:r>
    </w:p>
    <w:p w14:paraId="2BAE0FC1" w14:textId="77777777" w:rsidR="009553E0" w:rsidRPr="009553E0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720"/>
        <w:gridCol w:w="1089"/>
        <w:gridCol w:w="1983"/>
        <w:gridCol w:w="1983"/>
        <w:gridCol w:w="1526"/>
      </w:tblGrid>
      <w:tr w:rsidR="009553E0" w:rsidRPr="009553E0" w14:paraId="428E2C84" w14:textId="77777777" w:rsidTr="007F2554">
        <w:trPr>
          <w:trHeight w:val="369"/>
        </w:trPr>
        <w:tc>
          <w:tcPr>
            <w:tcW w:w="229" w:type="pct"/>
            <w:vMerge w:val="restart"/>
          </w:tcPr>
          <w:p w14:paraId="4F9F23D2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№</w:t>
            </w:r>
          </w:p>
        </w:tc>
        <w:tc>
          <w:tcPr>
            <w:tcW w:w="957" w:type="pct"/>
            <w:vMerge w:val="restart"/>
          </w:tcPr>
          <w:p w14:paraId="272E1EC9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 xml:space="preserve">Учебные дисциплины </w:t>
            </w:r>
          </w:p>
        </w:tc>
        <w:tc>
          <w:tcPr>
            <w:tcW w:w="945" w:type="pct"/>
            <w:gridSpan w:val="2"/>
          </w:tcPr>
          <w:p w14:paraId="2F5FC349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Компетенции</w:t>
            </w: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vertAlign w:val="superscript"/>
                <w:lang w:eastAsia="ko-KR" w:bidi="ar-SA"/>
              </w:rPr>
              <w:footnoteReference w:id="5"/>
            </w:r>
          </w:p>
        </w:tc>
        <w:tc>
          <w:tcPr>
            <w:tcW w:w="1036" w:type="pct"/>
            <w:vMerge w:val="restart"/>
          </w:tcPr>
          <w:p w14:paraId="07D39F30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Направления воспитательной работы</w:t>
            </w:r>
          </w:p>
        </w:tc>
        <w:tc>
          <w:tcPr>
            <w:tcW w:w="1036" w:type="pct"/>
            <w:vMerge w:val="restart"/>
          </w:tcPr>
          <w:p w14:paraId="5C8EBBD8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Виды деятельности обучающихся в воспитательной системе вуза</w:t>
            </w:r>
          </w:p>
        </w:tc>
        <w:tc>
          <w:tcPr>
            <w:tcW w:w="797" w:type="pct"/>
            <w:vMerge w:val="restart"/>
          </w:tcPr>
          <w:p w14:paraId="6AC92B47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Формы работы</w:t>
            </w:r>
          </w:p>
        </w:tc>
      </w:tr>
      <w:tr w:rsidR="009553E0" w:rsidRPr="009553E0" w14:paraId="3B5127C9" w14:textId="77777777" w:rsidTr="007F2554">
        <w:trPr>
          <w:trHeight w:val="1819"/>
        </w:trPr>
        <w:tc>
          <w:tcPr>
            <w:tcW w:w="229" w:type="pct"/>
            <w:vMerge/>
          </w:tcPr>
          <w:p w14:paraId="634EA92E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957" w:type="pct"/>
            <w:vMerge/>
          </w:tcPr>
          <w:p w14:paraId="5BBD32C2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6" w:type="pct"/>
          </w:tcPr>
          <w:p w14:paraId="04512FA5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УК-1</w:t>
            </w:r>
          </w:p>
          <w:p w14:paraId="399D8763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УК-2</w:t>
            </w:r>
          </w:p>
          <w:p w14:paraId="6B5FAE83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УК-3 УК-4</w:t>
            </w:r>
          </w:p>
          <w:p w14:paraId="50B6D7B7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УК-5</w:t>
            </w:r>
          </w:p>
          <w:p w14:paraId="117E78B3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УК-6</w:t>
            </w:r>
          </w:p>
          <w:p w14:paraId="3BE9301D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УК-7 УК-8</w:t>
            </w:r>
          </w:p>
        </w:tc>
        <w:tc>
          <w:tcPr>
            <w:tcW w:w="569" w:type="pct"/>
          </w:tcPr>
          <w:p w14:paraId="7BE78E24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>ОПК-1</w:t>
            </w:r>
          </w:p>
          <w:p w14:paraId="7D44F176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ОПК-2 </w:t>
            </w:r>
          </w:p>
          <w:p w14:paraId="58F03BC5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ОПК-3 </w:t>
            </w:r>
          </w:p>
          <w:p w14:paraId="1331D0CE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ОПК-4 </w:t>
            </w:r>
          </w:p>
          <w:p w14:paraId="79243950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ОПК-5 </w:t>
            </w:r>
          </w:p>
          <w:p w14:paraId="7DB7A107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ОПК-6 </w:t>
            </w:r>
          </w:p>
          <w:p w14:paraId="08A98A33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ОПК-7 </w:t>
            </w:r>
          </w:p>
          <w:p w14:paraId="6B27755B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>ОПК-8</w:t>
            </w:r>
          </w:p>
        </w:tc>
        <w:tc>
          <w:tcPr>
            <w:tcW w:w="1036" w:type="pct"/>
            <w:vMerge/>
          </w:tcPr>
          <w:p w14:paraId="63CE120D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1036" w:type="pct"/>
            <w:vMerge/>
          </w:tcPr>
          <w:p w14:paraId="73976F6F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797" w:type="pct"/>
            <w:vMerge/>
          </w:tcPr>
          <w:p w14:paraId="139AF90D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</w:tr>
      <w:tr w:rsidR="009553E0" w:rsidRPr="009553E0" w14:paraId="02B344CA" w14:textId="77777777" w:rsidTr="007F2554">
        <w:trPr>
          <w:trHeight w:val="830"/>
        </w:trPr>
        <w:tc>
          <w:tcPr>
            <w:tcW w:w="229" w:type="pct"/>
          </w:tcPr>
          <w:p w14:paraId="33702F79" w14:textId="77777777" w:rsidR="009553E0" w:rsidRPr="009553E0" w:rsidRDefault="009553E0" w:rsidP="007673BA">
            <w:pPr>
              <w:widowControl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  <w:tc>
          <w:tcPr>
            <w:tcW w:w="957" w:type="pct"/>
          </w:tcPr>
          <w:p w14:paraId="71DA0C8C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Адаптивная физическая культура</w:t>
            </w:r>
          </w:p>
        </w:tc>
        <w:tc>
          <w:tcPr>
            <w:tcW w:w="945" w:type="pct"/>
            <w:gridSpan w:val="2"/>
          </w:tcPr>
          <w:p w14:paraId="55203DA9" w14:textId="77777777" w:rsidR="009553E0" w:rsidRPr="009553E0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ОПК-6</w:t>
            </w:r>
          </w:p>
        </w:tc>
        <w:tc>
          <w:tcPr>
            <w:tcW w:w="1036" w:type="pct"/>
          </w:tcPr>
          <w:p w14:paraId="50EA5E53" w14:textId="77777777" w:rsidR="009553E0" w:rsidRPr="009553E0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Профессионально-трудовое</w:t>
            </w:r>
          </w:p>
          <w:p w14:paraId="4A317F80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proofErr w:type="spellStart"/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Здоровьесберегающее</w:t>
            </w:r>
            <w:proofErr w:type="spellEnd"/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036" w:type="pct"/>
          </w:tcPr>
          <w:p w14:paraId="67F53A2C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спортивно-оздоровительная, </w:t>
            </w:r>
          </w:p>
          <w:p w14:paraId="45C5A0AC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проектная, </w:t>
            </w:r>
          </w:p>
          <w:p w14:paraId="49B1B589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научно-исследовательская</w:t>
            </w:r>
          </w:p>
        </w:tc>
        <w:tc>
          <w:tcPr>
            <w:tcW w:w="797" w:type="pct"/>
          </w:tcPr>
          <w:p w14:paraId="418E1473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проектная деятельность студентов</w:t>
            </w:r>
          </w:p>
        </w:tc>
      </w:tr>
      <w:tr w:rsidR="009553E0" w:rsidRPr="009553E0" w14:paraId="79088E1E" w14:textId="77777777" w:rsidTr="007F2554">
        <w:trPr>
          <w:trHeight w:val="830"/>
        </w:trPr>
        <w:tc>
          <w:tcPr>
            <w:tcW w:w="229" w:type="pct"/>
          </w:tcPr>
          <w:p w14:paraId="3262B806" w14:textId="77777777" w:rsidR="009553E0" w:rsidRPr="009553E0" w:rsidRDefault="009553E0" w:rsidP="007673BA">
            <w:pPr>
              <w:widowControl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  <w:tc>
          <w:tcPr>
            <w:tcW w:w="957" w:type="pct"/>
          </w:tcPr>
          <w:p w14:paraId="103A9254" w14:textId="77777777" w:rsidR="009553E0" w:rsidRPr="009553E0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 xml:space="preserve">Безопасность жизнедеятельности </w:t>
            </w:r>
          </w:p>
        </w:tc>
        <w:tc>
          <w:tcPr>
            <w:tcW w:w="945" w:type="pct"/>
            <w:gridSpan w:val="2"/>
          </w:tcPr>
          <w:p w14:paraId="320C6A52" w14:textId="77777777" w:rsidR="009553E0" w:rsidRPr="009553E0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УК-7</w:t>
            </w:r>
          </w:p>
          <w:p w14:paraId="2157A269" w14:textId="77777777" w:rsidR="009553E0" w:rsidRPr="009553E0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УК-8</w:t>
            </w:r>
          </w:p>
        </w:tc>
        <w:tc>
          <w:tcPr>
            <w:tcW w:w="1036" w:type="pct"/>
          </w:tcPr>
          <w:p w14:paraId="39FE48B9" w14:textId="77777777" w:rsidR="009553E0" w:rsidRPr="009553E0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Гражданское</w:t>
            </w:r>
          </w:p>
          <w:p w14:paraId="6B38ABFC" w14:textId="77777777" w:rsidR="009553E0" w:rsidRPr="009553E0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Патриотическое</w:t>
            </w:r>
          </w:p>
          <w:p w14:paraId="782AC706" w14:textId="77777777" w:rsidR="009553E0" w:rsidRPr="009553E0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Духовно-нравственное Профессионально-трудовое</w:t>
            </w:r>
          </w:p>
          <w:p w14:paraId="1C22215A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proofErr w:type="spellStart"/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Здоровьесберегающее</w:t>
            </w:r>
            <w:proofErr w:type="spellEnd"/>
          </w:p>
        </w:tc>
        <w:tc>
          <w:tcPr>
            <w:tcW w:w="1036" w:type="pct"/>
          </w:tcPr>
          <w:p w14:paraId="64662A06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проектная, </w:t>
            </w:r>
          </w:p>
          <w:p w14:paraId="3E670817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научно-исследовательская</w:t>
            </w:r>
          </w:p>
        </w:tc>
        <w:tc>
          <w:tcPr>
            <w:tcW w:w="797" w:type="pct"/>
          </w:tcPr>
          <w:p w14:paraId="11AE2104" w14:textId="77777777" w:rsidR="009553E0" w:rsidRPr="009553E0" w:rsidRDefault="009553E0" w:rsidP="007673BA">
            <w:pPr>
              <w:widowControl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9553E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исследовательская деятельность студентов</w:t>
            </w:r>
          </w:p>
          <w:p w14:paraId="603554F1" w14:textId="77777777" w:rsidR="009553E0" w:rsidRPr="009553E0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</w:tr>
    </w:tbl>
    <w:p w14:paraId="58411CAB" w14:textId="77777777" w:rsidR="009553E0" w:rsidRPr="009553E0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ko-KR" w:bidi="ar-SA"/>
        </w:rPr>
      </w:pPr>
    </w:p>
    <w:p w14:paraId="782D5A89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3" w:name="_Hlk69500134"/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2. «Институт кураторства и наставничества».</w:t>
      </w:r>
    </w:p>
    <w:p w14:paraId="7EF723B8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lastRenderedPageBreak/>
        <w:t>Данный модуль реализуется за счет включения обучающихся в учебно-профессиональную, проектную, волонтерскую (добровольческую), социокультурную, творческую, досуговую деятельность.</w:t>
      </w:r>
    </w:p>
    <w:p w14:paraId="6A22349D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</w:pPr>
      <w:bookmarkStart w:id="4" w:name="_Hlk69500182"/>
      <w:bookmarkEnd w:id="3"/>
    </w:p>
    <w:p w14:paraId="3D496518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3. «Студенческое самоуправление и развитие студенческих клубов».</w:t>
      </w:r>
    </w:p>
    <w:p w14:paraId="43B81F70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Студенческое самоуправление осуществляется, в первую очередь, на основе включения обучающихся в проектную, волонтерскую (добровольческую),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099ADDBD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5394B2B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4. «Профессиональная социализация».</w:t>
      </w:r>
    </w:p>
    <w:p w14:paraId="52056A3D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5" w:name="_heading_h_gjdgxs"/>
      <w:bookmarkEnd w:id="5"/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Профессиональная социализация осуществляется через включение студентов в учебно-профессиональную, проектную, учебно-исследовательскую и научно-исследовательскую деятельность.</w:t>
      </w:r>
    </w:p>
    <w:bookmarkEnd w:id="4"/>
    <w:p w14:paraId="34C99A26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352B848A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5. «</w:t>
      </w:r>
      <w:proofErr w:type="spellStart"/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Волонтерство</w:t>
      </w:r>
      <w:proofErr w:type="spellEnd"/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».</w:t>
      </w:r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  <w:bookmarkStart w:id="6" w:name="_Hlk69500205"/>
    </w:p>
    <w:p w14:paraId="618868B7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proofErr w:type="spellStart"/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Волонтерство</w:t>
      </w:r>
      <w:proofErr w:type="spellEnd"/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осуществляется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bookmarkEnd w:id="6"/>
    <w:p w14:paraId="4926125E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49B6A7A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7" w:name="_Hlk69500289"/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6. «Социокультурное творчество». </w:t>
      </w:r>
    </w:p>
    <w:p w14:paraId="6950AB5A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«Социокультурное творчество» реализуется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56CA7E26" w14:textId="77777777" w:rsidR="008A02A1" w:rsidRPr="008A02A1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31566B92" w14:textId="77777777" w:rsidR="008A02A1" w:rsidRPr="008A02A1" w:rsidRDefault="008A02A1" w:rsidP="008A02A1">
      <w:pPr>
        <w:widowControl/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7. «Противодействие экстремизму и ксенофобии в молодежной среде».</w:t>
      </w:r>
    </w:p>
    <w:p w14:paraId="5B698BDD" w14:textId="77777777" w:rsidR="008A02A1" w:rsidRPr="008A02A1" w:rsidRDefault="008A02A1" w:rsidP="008A02A1">
      <w:pPr>
        <w:widowControl/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Модуль </w:t>
      </w:r>
      <w:bookmarkStart w:id="8" w:name="_Hlk68977373"/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«Противодействие экстремизму и ксенофобии в молодежной среде»</w:t>
      </w:r>
      <w:bookmarkEnd w:id="8"/>
      <w:r w:rsidRPr="008A02A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реализуется через включение обучающихся в проектную;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и деятельность по профилактике деструктивного поведения обучающихся.</w:t>
      </w:r>
    </w:p>
    <w:bookmarkEnd w:id="7"/>
    <w:p w14:paraId="53AFADAC" w14:textId="77777777" w:rsidR="009553E0" w:rsidRPr="009553E0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</w:p>
    <w:p w14:paraId="15A6743B" w14:textId="77777777" w:rsidR="009553E0" w:rsidRPr="009553E0" w:rsidRDefault="009553E0" w:rsidP="007673BA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bookmarkStart w:id="9" w:name="_Hlk69500385"/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ДОПОЛНИТЕЛЬНЫЕ МОДУЛИ</w:t>
      </w:r>
    </w:p>
    <w:p w14:paraId="2DC5BF9F" w14:textId="77777777" w:rsidR="009553E0" w:rsidRPr="009553E0" w:rsidRDefault="009553E0" w:rsidP="007673BA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bookmarkEnd w:id="9"/>
    <w:p w14:paraId="6251E072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lastRenderedPageBreak/>
        <w:t xml:space="preserve">Модуль 8. «Ключевые вузовские события и мероприятия». </w:t>
      </w:r>
    </w:p>
    <w:p w14:paraId="7A1C698D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Ключевые вузовские события и мероприятия осуществляются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2F0A34E5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359BF39C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9. «Вузовские медиа». </w:t>
      </w:r>
    </w:p>
    <w:p w14:paraId="3ADD66E9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«Вузовские медиа» реализуется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5AC1DE2C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A751C8B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10. «Молодежные общественные объединения». </w:t>
      </w:r>
    </w:p>
    <w:p w14:paraId="59D4E32D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«Молодежные общественные объединения» реализуется через включение обучающихся в проектную, социокультурную, творческую, досуговую деятельность, волонтерскую (добровольческую) деятельность; студенческое и молодежное международное сотрудничество; различные виды деятельности обучающихся в организации работы студенческих и общественных объединений.</w:t>
      </w:r>
    </w:p>
    <w:p w14:paraId="571C17A7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6BC4477E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11. «Международное студенческое сотрудничество».</w:t>
      </w: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</w:p>
    <w:p w14:paraId="63F7A734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«Международное студенческое сотрудничество» реализуется через включение обучающихся в социокультурную, творческую, досуговую деятельность; студенческое и молодежное международное сотрудничество.</w:t>
      </w:r>
    </w:p>
    <w:p w14:paraId="2ED66E9A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735DD552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12. «Организация предметно-эстетической среды вуза». </w:t>
      </w:r>
    </w:p>
    <w:p w14:paraId="71CDA0A6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«Организация предметно-эстетической среды вуза»</w:t>
      </w: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 </w:t>
      </w: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реализуется через включение студентов в проектную, социокультурную, творческую, досуговую деятельность.</w:t>
      </w:r>
    </w:p>
    <w:p w14:paraId="7898F5DD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F1D1F57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13. «Социально-педагогическое взаимодействие студенчества с лицами с инвалидностью и ОВЗ (в условиях инклюзии)». </w:t>
      </w:r>
    </w:p>
    <w:p w14:paraId="3B48106B" w14:textId="77777777" w:rsidR="008F7F56" w:rsidRPr="008F7F56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8F7F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«Социально-педагогическое взаимодействие студенчества с лицами с инвалидностью и ОВЗ (в условиях инклюзии)» реализуется с помощью включения студентов в проектную, социокультурную, творческую, досуговую деятельность; волонтерскую деятельность.</w:t>
      </w:r>
    </w:p>
    <w:p w14:paraId="56AA9B1B" w14:textId="77777777" w:rsidR="008F7F56" w:rsidRPr="008F7F56" w:rsidRDefault="008F7F56" w:rsidP="008F7F5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29E6A6F7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10A022CE" w14:textId="77777777" w:rsidR="009553E0" w:rsidRPr="009553E0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6. МОНИТОРИНГ КАЧЕСТВА ОРГАНИЗАЦИИ</w:t>
      </w: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955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ВОСПИТАТЕЛЬНОЙ ДЕЯТЕЛЬНОСТИ</w:t>
      </w:r>
    </w:p>
    <w:p w14:paraId="6A6400D7" w14:textId="2D6B5596" w:rsidR="009553E0" w:rsidRPr="009553E0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10" w:name="_Hlk69500462"/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lastRenderedPageBreak/>
        <w:t xml:space="preserve">В данном разделе дается описание модели мониторинга качества организации воспитательной деятельности в </w:t>
      </w:r>
      <w:r w:rsidR="00AF2DC9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t>Университете</w:t>
      </w:r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t xml:space="preserve">. </w:t>
      </w:r>
      <w:bookmarkEnd w:id="10"/>
    </w:p>
    <w:p w14:paraId="1981274D" w14:textId="77777777" w:rsidR="009553E0" w:rsidRPr="009553E0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CD7DBB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55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5D30B9" w14:textId="70DF39D2" w:rsidR="009553E0" w:rsidRPr="009553E0" w:rsidRDefault="009553E0" w:rsidP="007673BA">
      <w:pPr>
        <w:widowControl/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4664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6</w:t>
      </w:r>
      <w:r w:rsidR="0075709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Положению</w:t>
      </w:r>
    </w:p>
    <w:p w14:paraId="7A22EF1D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293C176F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</w:p>
    <w:p w14:paraId="015BC662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D654E6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83D759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E91D78" w14:textId="77777777" w:rsidR="009553E0" w:rsidRPr="009553E0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14:paraId="4F1C378B" w14:textId="77777777" w:rsidR="009553E0" w:rsidRPr="009553E0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Ученого Совета</w:t>
      </w:r>
    </w:p>
    <w:p w14:paraId="088BBD1F" w14:textId="77777777" w:rsidR="009553E0" w:rsidRPr="009553E0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№ ____________</w:t>
      </w:r>
    </w:p>
    <w:p w14:paraId="73E2F7C5" w14:textId="77777777" w:rsidR="009553E0" w:rsidRPr="009553E0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 ________ 20___ г.</w:t>
      </w:r>
    </w:p>
    <w:p w14:paraId="65483288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C76FE3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1C2133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324AD0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6CEA9F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71C688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DA111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CF9134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02418C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ПЛАН ВОСПИТАТЕЛЬНОЙ РАБОТЫ</w:t>
      </w:r>
    </w:p>
    <w:p w14:paraId="4099608A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20___ – 20___ гг.</w:t>
      </w:r>
    </w:p>
    <w:p w14:paraId="57196F50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D04075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458DAA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587F57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19D225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9FAF5B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170EB2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9BBE4B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E03836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D937EC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433D6F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98D052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7CC384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655DBD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A241A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D7F0C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3DF63C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1C4F1C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13D3EA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5A3AE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5524B9" w14:textId="77777777" w:rsidR="009553E0" w:rsidRPr="009553E0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776EB73A" w14:textId="77777777" w:rsidR="009553E0" w:rsidRPr="009553E0" w:rsidRDefault="009553E0" w:rsidP="007673BA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553E0" w:rsidSect="002F474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6D782D18" w14:textId="77777777" w:rsidR="009553E0" w:rsidRPr="009553E0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Календарный план воспитательной работы является Приложением к 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профессиональной образовательной программе п</w:t>
      </w: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направлению</w:t>
      </w:r>
      <w:r w:rsidR="00DB0F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(ям)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______</w:t>
      </w:r>
      <w:r w:rsidR="00DB0F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 профилю</w:t>
      </w:r>
      <w:r w:rsidR="00DB0F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(ям)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</w:t>
      </w:r>
      <w:r w:rsidR="00DB0F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</w:t>
      </w:r>
    </w:p>
    <w:p w14:paraId="3666E9D4" w14:textId="77777777" w:rsidR="009553E0" w:rsidRPr="009553E0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254A73" w14:textId="5C217157" w:rsidR="009553E0" w:rsidRPr="009553E0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 в соответствии с Рабочей программой воспитания являющейся Приложением к 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профессиональной образовательной программе п</w:t>
      </w:r>
      <w:r w:rsidR="00AD3525"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AD3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направлению подготовки ____________________________________________________ профилю подготовки______________________________________________________ </w:t>
      </w:r>
      <w:r w:rsidRPr="00955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Календарного плана воспитательной работы Нижегородского государственного педагогического университета имени Козьмы Минина на 2021</w:t>
      </w:r>
      <w:r w:rsidR="0052308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</w:t>
      </w:r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2026 годы, утвержденного Ученым советом протокол №____ от «___» ____________ 20___ года</w:t>
      </w:r>
    </w:p>
    <w:p w14:paraId="22A5EEDA" w14:textId="77777777" w:rsidR="009553E0" w:rsidRPr="009553E0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52C8E933" w14:textId="77777777" w:rsidR="009553E0" w:rsidRPr="009553E0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14:paraId="00A738BA" w14:textId="77777777" w:rsidR="009553E0" w:rsidRPr="009553E0" w:rsidRDefault="009553E0" w:rsidP="007673B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14:paraId="2A37D9F7" w14:textId="77777777" w:rsidR="009553E0" w:rsidRPr="009553E0" w:rsidRDefault="009553E0" w:rsidP="007673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B19A85" w14:textId="77777777" w:rsidR="009553E0" w:rsidRPr="009553E0" w:rsidRDefault="009553E0" w:rsidP="007673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9553E0" w:rsidRPr="009553E0" w:rsidSect="002F474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2781B1BA" w14:textId="77777777" w:rsidR="009553E0" w:rsidRPr="009553E0" w:rsidRDefault="009553E0" w:rsidP="007673BA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553E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>Модуль 1. «____________________________________________»</w:t>
      </w:r>
    </w:p>
    <w:p w14:paraId="358C00CA" w14:textId="77777777" w:rsidR="009553E0" w:rsidRPr="009553E0" w:rsidRDefault="009553E0" w:rsidP="007673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1776"/>
        <w:gridCol w:w="1792"/>
        <w:gridCol w:w="1790"/>
        <w:gridCol w:w="2119"/>
        <w:gridCol w:w="2094"/>
      </w:tblGrid>
      <w:tr w:rsidR="009553E0" w:rsidRPr="009553E0" w14:paraId="1D2DACEB" w14:textId="77777777" w:rsidTr="007F2554">
        <w:tc>
          <w:tcPr>
            <w:tcW w:w="928" w:type="pct"/>
          </w:tcPr>
          <w:p w14:paraId="57072584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36" w:type="pct"/>
          </w:tcPr>
          <w:p w14:paraId="48371484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935" w:type="pct"/>
          </w:tcPr>
          <w:p w14:paraId="041AE473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106" w:type="pct"/>
          </w:tcPr>
          <w:p w14:paraId="16BAB0C0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 от ОО ВО</w:t>
            </w:r>
          </w:p>
        </w:tc>
        <w:tc>
          <w:tcPr>
            <w:tcW w:w="1094" w:type="pct"/>
          </w:tcPr>
          <w:p w14:paraId="131B663B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Количество участников</w:t>
            </w:r>
          </w:p>
        </w:tc>
      </w:tr>
      <w:tr w:rsidR="009553E0" w:rsidRPr="009553E0" w14:paraId="6C29E64A" w14:textId="77777777" w:rsidTr="007F2554">
        <w:tc>
          <w:tcPr>
            <w:tcW w:w="3906" w:type="pct"/>
            <w:gridSpan w:val="4"/>
          </w:tcPr>
          <w:p w14:paraId="7C4F71C8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Указывается месяц</w:t>
            </w:r>
          </w:p>
        </w:tc>
        <w:tc>
          <w:tcPr>
            <w:tcW w:w="1094" w:type="pct"/>
          </w:tcPr>
          <w:p w14:paraId="0ECD11A0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71FC1BE6" w14:textId="77777777" w:rsidTr="007F2554">
        <w:tc>
          <w:tcPr>
            <w:tcW w:w="928" w:type="pct"/>
          </w:tcPr>
          <w:p w14:paraId="1E748372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76E368E1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0D3B6FFC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3C43CDEB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103F9321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7B53FBC4" w14:textId="77777777" w:rsidTr="007F2554">
        <w:tc>
          <w:tcPr>
            <w:tcW w:w="3906" w:type="pct"/>
            <w:gridSpan w:val="4"/>
          </w:tcPr>
          <w:p w14:paraId="6FC72842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  <w:tc>
          <w:tcPr>
            <w:tcW w:w="1094" w:type="pct"/>
          </w:tcPr>
          <w:p w14:paraId="466066C9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422BEB7B" w14:textId="77777777" w:rsidTr="007F2554">
        <w:tc>
          <w:tcPr>
            <w:tcW w:w="928" w:type="pct"/>
          </w:tcPr>
          <w:p w14:paraId="5FEE8ABB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5D4D23F0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73689FA0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0FC0BD7B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7031D100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9F5988A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E9AB37" w14:textId="77777777" w:rsidR="009553E0" w:rsidRPr="009553E0" w:rsidRDefault="009553E0" w:rsidP="007673BA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553E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Модуль </w:t>
      </w:r>
      <w:r w:rsidRPr="009553E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N</w:t>
      </w:r>
      <w:r w:rsidRPr="009553E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«____________________________________________»</w:t>
      </w:r>
    </w:p>
    <w:p w14:paraId="185A48F4" w14:textId="77777777" w:rsidR="009553E0" w:rsidRPr="009553E0" w:rsidRDefault="009553E0" w:rsidP="007673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1776"/>
        <w:gridCol w:w="1792"/>
        <w:gridCol w:w="1790"/>
        <w:gridCol w:w="2119"/>
        <w:gridCol w:w="2094"/>
      </w:tblGrid>
      <w:tr w:rsidR="009553E0" w:rsidRPr="009553E0" w14:paraId="05E78802" w14:textId="77777777" w:rsidTr="007F2554">
        <w:tc>
          <w:tcPr>
            <w:tcW w:w="928" w:type="pct"/>
          </w:tcPr>
          <w:p w14:paraId="5AAD88AA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36" w:type="pct"/>
          </w:tcPr>
          <w:p w14:paraId="4E60BB4C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935" w:type="pct"/>
          </w:tcPr>
          <w:p w14:paraId="6FFE2EC5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106" w:type="pct"/>
          </w:tcPr>
          <w:p w14:paraId="05552572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 от ОО ВО</w:t>
            </w:r>
          </w:p>
        </w:tc>
        <w:tc>
          <w:tcPr>
            <w:tcW w:w="1094" w:type="pct"/>
          </w:tcPr>
          <w:p w14:paraId="2E8A2CDB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Количество участников</w:t>
            </w:r>
          </w:p>
        </w:tc>
      </w:tr>
      <w:tr w:rsidR="009553E0" w:rsidRPr="009553E0" w14:paraId="49A5EBA2" w14:textId="77777777" w:rsidTr="007F2554">
        <w:tc>
          <w:tcPr>
            <w:tcW w:w="3906" w:type="pct"/>
            <w:gridSpan w:val="4"/>
          </w:tcPr>
          <w:p w14:paraId="1E595BEB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Указывается месяц</w:t>
            </w:r>
          </w:p>
        </w:tc>
        <w:tc>
          <w:tcPr>
            <w:tcW w:w="1094" w:type="pct"/>
          </w:tcPr>
          <w:p w14:paraId="6527F9C5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620E467C" w14:textId="77777777" w:rsidTr="007F2554">
        <w:tc>
          <w:tcPr>
            <w:tcW w:w="928" w:type="pct"/>
          </w:tcPr>
          <w:p w14:paraId="7D4D835C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21B554A3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447CC090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00F43BDE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34A9682D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37251524" w14:textId="77777777" w:rsidTr="007F2554">
        <w:tc>
          <w:tcPr>
            <w:tcW w:w="3906" w:type="pct"/>
            <w:gridSpan w:val="4"/>
          </w:tcPr>
          <w:p w14:paraId="58B2FAF8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  <w:tc>
          <w:tcPr>
            <w:tcW w:w="1094" w:type="pct"/>
          </w:tcPr>
          <w:p w14:paraId="6552DE3F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60994968" w14:textId="77777777" w:rsidTr="007F2554">
        <w:tc>
          <w:tcPr>
            <w:tcW w:w="928" w:type="pct"/>
          </w:tcPr>
          <w:p w14:paraId="24A8E264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7E01E7C6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2A2581C7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7BF08A07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55EC2D78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73A1FB70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37DDAB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553E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Пример</w:t>
      </w:r>
    </w:p>
    <w:p w14:paraId="023FA4D8" w14:textId="77777777" w:rsidR="009553E0" w:rsidRPr="009553E0" w:rsidRDefault="009553E0" w:rsidP="007673BA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553E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Модуль 1. Гражданское воспитание</w:t>
      </w:r>
    </w:p>
    <w:tbl>
      <w:tblPr>
        <w:tblStyle w:val="1b"/>
        <w:tblW w:w="5000" w:type="pct"/>
        <w:tblLayout w:type="fixed"/>
        <w:tblLook w:val="04A0" w:firstRow="1" w:lastRow="0" w:firstColumn="1" w:lastColumn="0" w:noHBand="0" w:noVBand="1"/>
      </w:tblPr>
      <w:tblGrid>
        <w:gridCol w:w="1967"/>
        <w:gridCol w:w="1824"/>
        <w:gridCol w:w="1702"/>
        <w:gridCol w:w="2552"/>
        <w:gridCol w:w="1526"/>
      </w:tblGrid>
      <w:tr w:rsidR="009553E0" w:rsidRPr="009553E0" w14:paraId="2B99D0C8" w14:textId="77777777" w:rsidTr="007F2554">
        <w:tc>
          <w:tcPr>
            <w:tcW w:w="1028" w:type="pct"/>
          </w:tcPr>
          <w:p w14:paraId="5EA39D07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53" w:type="pct"/>
          </w:tcPr>
          <w:p w14:paraId="45CBF5FA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889" w:type="pct"/>
          </w:tcPr>
          <w:p w14:paraId="3CA85FE5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333" w:type="pct"/>
          </w:tcPr>
          <w:p w14:paraId="2273B97F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</w:t>
            </w:r>
          </w:p>
          <w:p w14:paraId="4CA006CA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b/>
                <w:color w:val="auto"/>
              </w:rPr>
              <w:t>от ОО ВО</w:t>
            </w:r>
          </w:p>
        </w:tc>
        <w:tc>
          <w:tcPr>
            <w:tcW w:w="797" w:type="pct"/>
          </w:tcPr>
          <w:p w14:paraId="3231626D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553E0">
              <w:rPr>
                <w:rFonts w:ascii="Times New Roman" w:eastAsia="Times New Roman" w:hAnsi="Times New Roman" w:cs="Times New Roman"/>
                <w:b/>
                <w:color w:val="auto"/>
              </w:rPr>
              <w:t>Кол-во участников</w:t>
            </w:r>
          </w:p>
        </w:tc>
      </w:tr>
      <w:tr w:rsidR="009553E0" w:rsidRPr="009553E0" w14:paraId="4CCFEF19" w14:textId="77777777" w:rsidTr="007F2554">
        <w:tc>
          <w:tcPr>
            <w:tcW w:w="5000" w:type="pct"/>
            <w:gridSpan w:val="5"/>
          </w:tcPr>
          <w:p w14:paraId="46EB52AF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Сентябрь</w:t>
            </w:r>
          </w:p>
        </w:tc>
      </w:tr>
      <w:tr w:rsidR="009553E0" w:rsidRPr="009553E0" w14:paraId="2DC476F4" w14:textId="77777777" w:rsidTr="007F2554">
        <w:tc>
          <w:tcPr>
            <w:tcW w:w="1028" w:type="pct"/>
          </w:tcPr>
          <w:p w14:paraId="60145EA8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953" w:type="pct"/>
          </w:tcPr>
          <w:p w14:paraId="0880454D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Торжественная церемония, посвященная Дню знаний</w:t>
            </w:r>
          </w:p>
        </w:tc>
        <w:tc>
          <w:tcPr>
            <w:tcW w:w="889" w:type="pct"/>
          </w:tcPr>
          <w:p w14:paraId="3BEF4E86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Торжественная церемония</w:t>
            </w:r>
          </w:p>
        </w:tc>
        <w:tc>
          <w:tcPr>
            <w:tcW w:w="1333" w:type="pct"/>
          </w:tcPr>
          <w:p w14:paraId="66A44351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Начальник отдела по сетевому сотрудничеству и социальному партнерству</w:t>
            </w:r>
          </w:p>
          <w:p w14:paraId="46B7760F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Декан факультета/руководитель образовательной программы</w:t>
            </w:r>
          </w:p>
        </w:tc>
        <w:tc>
          <w:tcPr>
            <w:tcW w:w="797" w:type="pct"/>
          </w:tcPr>
          <w:p w14:paraId="0738EC0E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100% обучающихся 1-го года набора</w:t>
            </w:r>
          </w:p>
        </w:tc>
      </w:tr>
      <w:tr w:rsidR="009553E0" w:rsidRPr="009553E0" w14:paraId="56C2E1A1" w14:textId="77777777" w:rsidTr="007F2554">
        <w:tc>
          <w:tcPr>
            <w:tcW w:w="5000" w:type="pct"/>
            <w:gridSpan w:val="5"/>
          </w:tcPr>
          <w:p w14:paraId="65144C60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</w:tr>
      <w:tr w:rsidR="009553E0" w:rsidRPr="009553E0" w14:paraId="16ACF43E" w14:textId="77777777" w:rsidTr="007F2554">
        <w:tc>
          <w:tcPr>
            <w:tcW w:w="1028" w:type="pct"/>
          </w:tcPr>
          <w:p w14:paraId="0D56C6C4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953" w:type="pct"/>
          </w:tcPr>
          <w:p w14:paraId="5514088C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889" w:type="pct"/>
          </w:tcPr>
          <w:p w14:paraId="7C98B74D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1333" w:type="pct"/>
          </w:tcPr>
          <w:p w14:paraId="09BCFA04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797" w:type="pct"/>
          </w:tcPr>
          <w:p w14:paraId="31D01471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553E0" w:rsidRPr="009553E0" w14:paraId="3FD5E9DD" w14:textId="77777777" w:rsidTr="007F2554">
        <w:tc>
          <w:tcPr>
            <w:tcW w:w="5000" w:type="pct"/>
            <w:gridSpan w:val="5"/>
          </w:tcPr>
          <w:p w14:paraId="0422A30D" w14:textId="77777777" w:rsidR="009553E0" w:rsidRPr="009553E0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</w:tr>
      <w:tr w:rsidR="009553E0" w:rsidRPr="009553E0" w14:paraId="2F3C9D68" w14:textId="77777777" w:rsidTr="007F2554">
        <w:tc>
          <w:tcPr>
            <w:tcW w:w="1028" w:type="pct"/>
          </w:tcPr>
          <w:p w14:paraId="0C798959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Times New Roman" w:hAnsi="Times New Roman" w:cs="Times New Roman"/>
                <w:color w:val="auto"/>
              </w:rPr>
              <w:t>Профилактическая деятельность</w:t>
            </w:r>
          </w:p>
        </w:tc>
        <w:tc>
          <w:tcPr>
            <w:tcW w:w="953" w:type="pct"/>
          </w:tcPr>
          <w:p w14:paraId="2D96C871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Times New Roman" w:hAnsi="Times New Roman" w:cs="Times New Roman"/>
                <w:color w:val="auto"/>
              </w:rPr>
              <w:t xml:space="preserve">Комплекс мероприятий антинаркотической направленности </w:t>
            </w:r>
          </w:p>
        </w:tc>
        <w:tc>
          <w:tcPr>
            <w:tcW w:w="889" w:type="pct"/>
          </w:tcPr>
          <w:p w14:paraId="0C9457DE" w14:textId="77777777" w:rsidR="009553E0" w:rsidRPr="009553E0" w:rsidRDefault="009553E0" w:rsidP="007673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553E0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акций и мероприятий</w:t>
            </w:r>
          </w:p>
          <w:p w14:paraId="31FB97B2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Times New Roman" w:hAnsi="Times New Roman" w:cs="Times New Roman"/>
                <w:color w:val="auto"/>
              </w:rPr>
              <w:t>Образовательные тренинги</w:t>
            </w:r>
          </w:p>
        </w:tc>
        <w:tc>
          <w:tcPr>
            <w:tcW w:w="1333" w:type="pct"/>
          </w:tcPr>
          <w:p w14:paraId="1BF75C69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Начальник отдела по сетевому сотрудничеству и социальному партнерству</w:t>
            </w:r>
          </w:p>
          <w:p w14:paraId="7BA0EC53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Декан факультета/руководитель образовательной программы</w:t>
            </w:r>
          </w:p>
        </w:tc>
        <w:tc>
          <w:tcPr>
            <w:tcW w:w="797" w:type="pct"/>
          </w:tcPr>
          <w:p w14:paraId="67973798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не менее 80% обучающихся на ОП всех курсов</w:t>
            </w:r>
          </w:p>
        </w:tc>
      </w:tr>
      <w:tr w:rsidR="009553E0" w:rsidRPr="009553E0" w14:paraId="36CAF87E" w14:textId="77777777" w:rsidTr="007F2554">
        <w:tc>
          <w:tcPr>
            <w:tcW w:w="1028" w:type="pct"/>
          </w:tcPr>
          <w:p w14:paraId="436F7ACB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953" w:type="pct"/>
          </w:tcPr>
          <w:p w14:paraId="26C699AF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889" w:type="pct"/>
          </w:tcPr>
          <w:p w14:paraId="2C02A38B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1333" w:type="pct"/>
          </w:tcPr>
          <w:p w14:paraId="7C48E495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553E0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797" w:type="pct"/>
          </w:tcPr>
          <w:p w14:paraId="13762736" w14:textId="77777777" w:rsidR="009553E0" w:rsidRPr="009553E0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3ABC441" w14:textId="77777777" w:rsidR="009553E0" w:rsidRPr="009553E0" w:rsidRDefault="009553E0" w:rsidP="007673BA">
      <w:pPr>
        <w:widowControl/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0F94BA39" w14:textId="77777777" w:rsidR="00D614D4" w:rsidRDefault="00D614D4" w:rsidP="007673BA">
      <w:pPr>
        <w:pStyle w:val="11"/>
        <w:widowControl/>
        <w:ind w:firstLine="720"/>
        <w:jc w:val="both"/>
        <w:rPr>
          <w:color w:val="auto"/>
        </w:rPr>
      </w:pPr>
    </w:p>
    <w:sectPr w:rsidR="00D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BD25" w14:textId="77777777" w:rsidR="002261DE" w:rsidRDefault="002261DE">
      <w:r>
        <w:separator/>
      </w:r>
    </w:p>
  </w:endnote>
  <w:endnote w:type="continuationSeparator" w:id="0">
    <w:p w14:paraId="206F6B40" w14:textId="77777777" w:rsidR="002261DE" w:rsidRDefault="0022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8FFF" w14:textId="6349C618" w:rsidR="0045354B" w:rsidRPr="009B5B28" w:rsidRDefault="0045354B" w:rsidP="009B5B28">
    <w:pPr>
      <w:pStyle w:val="ae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CA56" w14:textId="2B073AE2" w:rsidR="0045354B" w:rsidRPr="002748EB" w:rsidRDefault="0045354B" w:rsidP="002748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F50F" w14:textId="05450293" w:rsidR="0045354B" w:rsidRPr="002748EB" w:rsidRDefault="0045354B" w:rsidP="002748E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9596" w14:textId="66FBEBA2" w:rsidR="0045354B" w:rsidRPr="009B5B28" w:rsidRDefault="0045354B" w:rsidP="009B5B28">
    <w:pPr>
      <w:pStyle w:val="ae"/>
      <w:jc w:val="right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0083F" w14:textId="77777777" w:rsidR="002261DE" w:rsidRDefault="002261DE"/>
  </w:footnote>
  <w:footnote w:type="continuationSeparator" w:id="0">
    <w:p w14:paraId="3B6BBA23" w14:textId="77777777" w:rsidR="002261DE" w:rsidRDefault="002261DE"/>
  </w:footnote>
  <w:footnote w:id="1">
    <w:p w14:paraId="77DADE6A" w14:textId="77777777" w:rsidR="0045354B" w:rsidRPr="00DE509E" w:rsidRDefault="0045354B" w:rsidP="009B5B28">
      <w:pPr>
        <w:pStyle w:val="affb"/>
        <w:jc w:val="both"/>
        <w:rPr>
          <w:rFonts w:ascii="Times New Roman" w:hAnsi="Times New Roman" w:cs="Times New Roman"/>
          <w:i/>
          <w:sz w:val="14"/>
        </w:rPr>
      </w:pPr>
      <w:r w:rsidRPr="009B5B28">
        <w:rPr>
          <w:rStyle w:val="afff"/>
          <w:rFonts w:ascii="Times New Roman" w:hAnsi="Times New Roman" w:cs="Times New Roman"/>
        </w:rPr>
        <w:footnoteRef/>
      </w:r>
      <w:r w:rsidRPr="009B5B28">
        <w:rPr>
          <w:rFonts w:ascii="Times New Roman" w:hAnsi="Times New Roman" w:cs="Times New Roman"/>
        </w:rPr>
        <w:t xml:space="preserve"> </w:t>
      </w:r>
      <w:r w:rsidRPr="00DE509E">
        <w:rPr>
          <w:rFonts w:ascii="Times New Roman" w:hAnsi="Times New Roman" w:cs="Times New Roman"/>
          <w:i/>
        </w:rPr>
        <w:t xml:space="preserve">Указываются только в том случае, если при реализации программы бакалавриата применяются электронное обучение и </w:t>
      </w:r>
      <w:r w:rsidRPr="00DE509E">
        <w:rPr>
          <w:rFonts w:ascii="Times New Roman" w:hAnsi="Times New Roman" w:cs="Times New Roman"/>
          <w:i/>
          <w:szCs w:val="28"/>
        </w:rPr>
        <w:t>дистанционные образовательные технологии</w:t>
      </w:r>
    </w:p>
  </w:footnote>
  <w:footnote w:id="2">
    <w:p w14:paraId="22938B1C" w14:textId="77777777" w:rsidR="0045354B" w:rsidRPr="00BD69B3" w:rsidRDefault="0045354B" w:rsidP="007B5CB6">
      <w:pPr>
        <w:pStyle w:val="affb"/>
        <w:rPr>
          <w:rFonts w:ascii="Times New Roman" w:hAnsi="Times New Roman" w:cs="Times New Roman"/>
          <w:i/>
          <w:sz w:val="12"/>
        </w:rPr>
      </w:pPr>
      <w:r w:rsidRPr="00BD69B3">
        <w:rPr>
          <w:rStyle w:val="afff"/>
          <w:rFonts w:ascii="Times New Roman" w:hAnsi="Times New Roman" w:cs="Times New Roman"/>
          <w:i/>
          <w:sz w:val="22"/>
        </w:rPr>
        <w:footnoteRef/>
      </w:r>
      <w:r w:rsidRPr="00BD69B3">
        <w:rPr>
          <w:rFonts w:ascii="Times New Roman" w:hAnsi="Times New Roman" w:cs="Times New Roman"/>
          <w:i/>
          <w:sz w:val="22"/>
        </w:rPr>
        <w:t xml:space="preserve"> Указываются только в том случае, если при реализации программы специалитета применяются электронное обучение и </w:t>
      </w:r>
      <w:r w:rsidRPr="00BD69B3">
        <w:rPr>
          <w:rFonts w:ascii="Times New Roman" w:hAnsi="Times New Roman" w:cs="Times New Roman"/>
          <w:i/>
          <w:sz w:val="22"/>
          <w:szCs w:val="28"/>
        </w:rPr>
        <w:t>дистанционные образовательные технологии</w:t>
      </w:r>
    </w:p>
  </w:footnote>
  <w:footnote w:id="3">
    <w:p w14:paraId="114C7BBB" w14:textId="77777777" w:rsidR="0045354B" w:rsidRPr="00D87557" w:rsidRDefault="0045354B" w:rsidP="009553E0">
      <w:pPr>
        <w:jc w:val="both"/>
        <w:rPr>
          <w:rFonts w:ascii="Times New Roman" w:hAnsi="Times New Roman" w:cs="Times New Roman"/>
          <w:sz w:val="20"/>
        </w:rPr>
      </w:pPr>
      <w:r w:rsidRPr="00AE4EAA">
        <w:rPr>
          <w:b/>
          <w:bCs/>
          <w:i/>
          <w:iCs/>
          <w:sz w:val="20"/>
          <w:vertAlign w:val="superscript"/>
          <w:lang w:eastAsia="ar-SA"/>
        </w:rPr>
        <w:footnoteRef/>
      </w:r>
      <w:r w:rsidRPr="00AE4EAA">
        <w:rPr>
          <w:b/>
          <w:bCs/>
          <w:i/>
          <w:iCs/>
          <w:sz w:val="20"/>
          <w:vertAlign w:val="superscript"/>
          <w:lang w:eastAsia="ar-SA"/>
        </w:rPr>
        <w:t xml:space="preserve"> </w:t>
      </w:r>
      <w:r w:rsidRPr="00D87557">
        <w:rPr>
          <w:rFonts w:ascii="Times New Roman" w:hAnsi="Times New Roman" w:cs="Times New Roman"/>
          <w:b/>
          <w:bCs/>
          <w:i/>
          <w:iCs/>
          <w:sz w:val="20"/>
        </w:rPr>
        <w:t>Примечание:</w:t>
      </w:r>
      <w:r w:rsidRPr="00D87557">
        <w:rPr>
          <w:rFonts w:ascii="Times New Roman" w:hAnsi="Times New Roman" w:cs="Times New Roman"/>
          <w:i/>
          <w:iCs/>
          <w:sz w:val="20"/>
        </w:rPr>
        <w:t xml:space="preserve"> Предложенное описание является примерным, разработчик программы вправе уточнять и корректировать его, исходя из особенностей университета и обучающихся в нем студентов.</w:t>
      </w:r>
    </w:p>
  </w:footnote>
  <w:footnote w:id="4">
    <w:p w14:paraId="65535A15" w14:textId="77777777" w:rsidR="0045354B" w:rsidRPr="0046579A" w:rsidRDefault="0045354B" w:rsidP="00D87557">
      <w:pPr>
        <w:jc w:val="both"/>
        <w:rPr>
          <w:rFonts w:ascii="Times New Roman" w:hAnsi="Times New Roman" w:cs="Times New Roman"/>
          <w:sz w:val="20"/>
        </w:rPr>
      </w:pPr>
      <w:r w:rsidRPr="0046579A">
        <w:rPr>
          <w:rFonts w:ascii="Times New Roman" w:hAnsi="Times New Roman" w:cs="Times New Roman"/>
          <w:b/>
          <w:bCs/>
          <w:i/>
          <w:iCs/>
          <w:sz w:val="20"/>
          <w:vertAlign w:val="superscript"/>
          <w:lang w:eastAsia="ar-SA"/>
        </w:rPr>
        <w:footnoteRef/>
      </w:r>
      <w:r w:rsidRPr="0046579A">
        <w:rPr>
          <w:rFonts w:ascii="Times New Roman" w:hAnsi="Times New Roman" w:cs="Times New Roman"/>
          <w:b/>
          <w:bCs/>
          <w:i/>
          <w:iCs/>
          <w:sz w:val="20"/>
          <w:lang w:eastAsia="ar-SA"/>
        </w:rPr>
        <w:t xml:space="preserve"> </w:t>
      </w:r>
      <w:r w:rsidRPr="0046579A">
        <w:rPr>
          <w:rFonts w:ascii="Times New Roman" w:hAnsi="Times New Roman" w:cs="Times New Roman"/>
          <w:b/>
          <w:bCs/>
          <w:i/>
          <w:iCs/>
          <w:sz w:val="20"/>
        </w:rPr>
        <w:t>Примечание:</w:t>
      </w:r>
      <w:r w:rsidRPr="0046579A">
        <w:rPr>
          <w:rFonts w:ascii="Times New Roman" w:hAnsi="Times New Roman" w:cs="Times New Roman"/>
          <w:i/>
          <w:iCs/>
          <w:sz w:val="22"/>
          <w:szCs w:val="28"/>
          <w:shd w:val="clear" w:color="auto" w:fill="FFFFFF"/>
        </w:rPr>
        <w:t xml:space="preserve"> </w:t>
      </w:r>
      <w:r w:rsidRPr="0046579A">
        <w:rPr>
          <w:rFonts w:ascii="Times New Roman" w:hAnsi="Times New Roman" w:cs="Times New Roman"/>
          <w:i/>
          <w:iCs/>
          <w:sz w:val="20"/>
          <w:shd w:val="clear" w:color="auto" w:fill="FFFFFF"/>
        </w:rPr>
        <w:t>предложенный перечень задач воспитания является примерным, возможны уточнения и корректировки, исходя из особенностей университета и обучающихся в нем студентов</w:t>
      </w:r>
      <w:r w:rsidRPr="0046579A">
        <w:rPr>
          <w:rFonts w:ascii="Times New Roman" w:hAnsi="Times New Roman" w:cs="Times New Roman"/>
          <w:i/>
          <w:iCs/>
          <w:sz w:val="20"/>
        </w:rPr>
        <w:t>.</w:t>
      </w:r>
    </w:p>
  </w:footnote>
  <w:footnote w:id="5">
    <w:p w14:paraId="53AF8788" w14:textId="77777777" w:rsidR="0045354B" w:rsidRPr="008A02A1" w:rsidRDefault="0045354B" w:rsidP="009553E0">
      <w:pPr>
        <w:pStyle w:val="affb"/>
        <w:rPr>
          <w:rFonts w:ascii="Times New Roman" w:hAnsi="Times New Roman" w:cs="Times New Roman"/>
          <w:i/>
          <w:sz w:val="20"/>
          <w:szCs w:val="20"/>
        </w:rPr>
      </w:pPr>
      <w:r w:rsidRPr="00663BCA">
        <w:rPr>
          <w:rStyle w:val="afff"/>
          <w:i/>
        </w:rPr>
        <w:footnoteRef/>
      </w:r>
      <w:r w:rsidRPr="00663BCA">
        <w:rPr>
          <w:i/>
        </w:rPr>
        <w:t xml:space="preserve"> </w:t>
      </w:r>
      <w:r w:rsidRPr="008A02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Примечание:</w:t>
      </w:r>
      <w:r w:rsidRPr="008A02A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02A1">
        <w:rPr>
          <w:rFonts w:ascii="Times New Roman" w:hAnsi="Times New Roman" w:cs="Times New Roman"/>
          <w:i/>
          <w:sz w:val="20"/>
          <w:szCs w:val="20"/>
        </w:rPr>
        <w:t>Для образовательных программ среднего профессионального образования указываю общие компетенции.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0481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5AB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591F"/>
    <w:multiLevelType w:val="hybridMultilevel"/>
    <w:tmpl w:val="712AF51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2F8C"/>
    <w:multiLevelType w:val="hybridMultilevel"/>
    <w:tmpl w:val="FE50C582"/>
    <w:lvl w:ilvl="0" w:tplc="966C3D14">
      <w:start w:val="2"/>
      <w:numFmt w:val="bullet"/>
      <w:pStyle w:val="3"/>
      <w:lvlText w:val="-"/>
      <w:lvlJc w:val="left"/>
      <w:pPr>
        <w:tabs>
          <w:tab w:val="num" w:pos="102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716CC"/>
    <w:multiLevelType w:val="hybridMultilevel"/>
    <w:tmpl w:val="AA68EECC"/>
    <w:lvl w:ilvl="0" w:tplc="906C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5891"/>
    <w:multiLevelType w:val="multilevel"/>
    <w:tmpl w:val="0AB85891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712C35"/>
    <w:multiLevelType w:val="multilevel"/>
    <w:tmpl w:val="781C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C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C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265F9"/>
    <w:multiLevelType w:val="hybridMultilevel"/>
    <w:tmpl w:val="B12C6C7E"/>
    <w:lvl w:ilvl="0" w:tplc="EFA4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8E651A"/>
    <w:multiLevelType w:val="multilevel"/>
    <w:tmpl w:val="A45AA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84BC3"/>
    <w:multiLevelType w:val="hybridMultilevel"/>
    <w:tmpl w:val="7512B878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44921"/>
    <w:multiLevelType w:val="multilevel"/>
    <w:tmpl w:val="7E3E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43913"/>
    <w:multiLevelType w:val="hybridMultilevel"/>
    <w:tmpl w:val="855817C8"/>
    <w:lvl w:ilvl="0" w:tplc="CDC24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177B2"/>
    <w:multiLevelType w:val="multilevel"/>
    <w:tmpl w:val="528E7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BC018B"/>
    <w:multiLevelType w:val="hybridMultilevel"/>
    <w:tmpl w:val="A552E96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76C61"/>
    <w:multiLevelType w:val="hybridMultilevel"/>
    <w:tmpl w:val="49E085A6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7669C"/>
    <w:multiLevelType w:val="multilevel"/>
    <w:tmpl w:val="C742DA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81FAB"/>
    <w:multiLevelType w:val="hybridMultilevel"/>
    <w:tmpl w:val="1BBECCE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A7316"/>
    <w:multiLevelType w:val="hybridMultilevel"/>
    <w:tmpl w:val="BF8008E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73158"/>
    <w:multiLevelType w:val="hybridMultilevel"/>
    <w:tmpl w:val="99446D2C"/>
    <w:lvl w:ilvl="0" w:tplc="E9366EE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B3D09"/>
    <w:multiLevelType w:val="hybridMultilevel"/>
    <w:tmpl w:val="D2BAC506"/>
    <w:lvl w:ilvl="0" w:tplc="187A5C1A">
      <w:start w:val="1"/>
      <w:numFmt w:val="bullet"/>
      <w:pStyle w:val="a1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1">
    <w:nsid w:val="44CB5027"/>
    <w:multiLevelType w:val="hybridMultilevel"/>
    <w:tmpl w:val="DE5C0266"/>
    <w:lvl w:ilvl="0" w:tplc="95B0F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4C0F28"/>
    <w:multiLevelType w:val="hybridMultilevel"/>
    <w:tmpl w:val="4880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87B56"/>
    <w:multiLevelType w:val="hybridMultilevel"/>
    <w:tmpl w:val="BEBCA2D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F62"/>
    <w:multiLevelType w:val="multilevel"/>
    <w:tmpl w:val="5634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3A035F"/>
    <w:multiLevelType w:val="multilevel"/>
    <w:tmpl w:val="633A035F"/>
    <w:lvl w:ilvl="0">
      <w:numFmt w:val="bullet"/>
      <w:lvlText w:val="—"/>
      <w:lvlJc w:val="left"/>
      <w:pPr>
        <w:ind w:left="1440" w:hanging="360"/>
      </w:pPr>
      <w:rPr>
        <w:rFonts w:hint="default"/>
        <w:w w:val="6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9373D"/>
    <w:multiLevelType w:val="hybridMultilevel"/>
    <w:tmpl w:val="A3DE28F0"/>
    <w:lvl w:ilvl="0" w:tplc="CDC24506">
      <w:start w:val="2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7">
    <w:nsid w:val="6F4F020A"/>
    <w:multiLevelType w:val="hybridMultilevel"/>
    <w:tmpl w:val="BDD2BA1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5417B"/>
    <w:multiLevelType w:val="multilevel"/>
    <w:tmpl w:val="5634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C82C25"/>
    <w:multiLevelType w:val="hybridMultilevel"/>
    <w:tmpl w:val="97063A9C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0443D"/>
    <w:multiLevelType w:val="hybridMultilevel"/>
    <w:tmpl w:val="1ED64A4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B001E"/>
    <w:multiLevelType w:val="hybridMultilevel"/>
    <w:tmpl w:val="7A8E2E7A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733B"/>
    <w:multiLevelType w:val="hybridMultilevel"/>
    <w:tmpl w:val="D5B86A20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92ED1"/>
    <w:multiLevelType w:val="hybridMultilevel"/>
    <w:tmpl w:val="820A4028"/>
    <w:lvl w:ilvl="0" w:tplc="62000E74"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EC060D9"/>
    <w:multiLevelType w:val="hybridMultilevel"/>
    <w:tmpl w:val="0DF60D90"/>
    <w:lvl w:ilvl="0" w:tplc="20FE0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D5A21"/>
    <w:multiLevelType w:val="hybridMultilevel"/>
    <w:tmpl w:val="C8249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8"/>
  </w:num>
  <w:num w:numId="5">
    <w:abstractNumId w:val="24"/>
  </w:num>
  <w:num w:numId="6">
    <w:abstractNumId w:val="32"/>
  </w:num>
  <w:num w:numId="7">
    <w:abstractNumId w:val="1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0"/>
  </w:num>
  <w:num w:numId="15">
    <w:abstractNumId w:val="13"/>
  </w:num>
  <w:num w:numId="16">
    <w:abstractNumId w:val="35"/>
  </w:num>
  <w:num w:numId="17">
    <w:abstractNumId w:val="12"/>
  </w:num>
  <w:num w:numId="18">
    <w:abstractNumId w:val="3"/>
  </w:num>
  <w:num w:numId="19">
    <w:abstractNumId w:val="11"/>
  </w:num>
  <w:num w:numId="20">
    <w:abstractNumId w:val="34"/>
  </w:num>
  <w:num w:numId="21">
    <w:abstractNumId w:val="21"/>
  </w:num>
  <w:num w:numId="22">
    <w:abstractNumId w:val="19"/>
  </w:num>
  <w:num w:numId="23">
    <w:abstractNumId w:val="33"/>
  </w:num>
  <w:num w:numId="24">
    <w:abstractNumId w:val="30"/>
  </w:num>
  <w:num w:numId="25">
    <w:abstractNumId w:val="31"/>
  </w:num>
  <w:num w:numId="26">
    <w:abstractNumId w:val="7"/>
  </w:num>
  <w:num w:numId="27">
    <w:abstractNumId w:val="17"/>
  </w:num>
  <w:num w:numId="28">
    <w:abstractNumId w:val="23"/>
  </w:num>
  <w:num w:numId="29">
    <w:abstractNumId w:val="29"/>
  </w:num>
  <w:num w:numId="30">
    <w:abstractNumId w:val="9"/>
  </w:num>
  <w:num w:numId="31">
    <w:abstractNumId w:val="27"/>
  </w:num>
  <w:num w:numId="32">
    <w:abstractNumId w:val="2"/>
  </w:num>
  <w:num w:numId="33">
    <w:abstractNumId w:val="14"/>
  </w:num>
  <w:num w:numId="34">
    <w:abstractNumId w:val="18"/>
  </w:num>
  <w:num w:numId="35">
    <w:abstractNumId w:val="15"/>
  </w:num>
  <w:num w:numId="36">
    <w:abstractNumId w:val="4"/>
  </w:num>
  <w:num w:numId="37">
    <w:abstractNumId w:val="30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E"/>
    <w:rsid w:val="00004CAF"/>
    <w:rsid w:val="00022623"/>
    <w:rsid w:val="0003171D"/>
    <w:rsid w:val="00043EA7"/>
    <w:rsid w:val="00053ABF"/>
    <w:rsid w:val="00063EED"/>
    <w:rsid w:val="000640F7"/>
    <w:rsid w:val="000655D5"/>
    <w:rsid w:val="00070828"/>
    <w:rsid w:val="000750D5"/>
    <w:rsid w:val="00084573"/>
    <w:rsid w:val="00084F1D"/>
    <w:rsid w:val="00090994"/>
    <w:rsid w:val="00096C3D"/>
    <w:rsid w:val="000A6AB9"/>
    <w:rsid w:val="000D550B"/>
    <w:rsid w:val="000E71D1"/>
    <w:rsid w:val="000F2CEC"/>
    <w:rsid w:val="0011379C"/>
    <w:rsid w:val="00137731"/>
    <w:rsid w:val="00140F22"/>
    <w:rsid w:val="00140F74"/>
    <w:rsid w:val="001445A4"/>
    <w:rsid w:val="00145594"/>
    <w:rsid w:val="00145DB4"/>
    <w:rsid w:val="00147869"/>
    <w:rsid w:val="001518E6"/>
    <w:rsid w:val="00175846"/>
    <w:rsid w:val="001779DC"/>
    <w:rsid w:val="001860AA"/>
    <w:rsid w:val="00195DA4"/>
    <w:rsid w:val="001A446C"/>
    <w:rsid w:val="001B0752"/>
    <w:rsid w:val="001B42B5"/>
    <w:rsid w:val="001D1C52"/>
    <w:rsid w:val="001D657D"/>
    <w:rsid w:val="001E2D0B"/>
    <w:rsid w:val="001E4CD8"/>
    <w:rsid w:val="00206392"/>
    <w:rsid w:val="00207397"/>
    <w:rsid w:val="00210B91"/>
    <w:rsid w:val="00217CE9"/>
    <w:rsid w:val="002232EC"/>
    <w:rsid w:val="002261DE"/>
    <w:rsid w:val="002271A4"/>
    <w:rsid w:val="002340D8"/>
    <w:rsid w:val="00254260"/>
    <w:rsid w:val="00256137"/>
    <w:rsid w:val="00272876"/>
    <w:rsid w:val="002748EB"/>
    <w:rsid w:val="00296D61"/>
    <w:rsid w:val="002A1369"/>
    <w:rsid w:val="002A5D8A"/>
    <w:rsid w:val="002A7890"/>
    <w:rsid w:val="002B1F1B"/>
    <w:rsid w:val="002B7028"/>
    <w:rsid w:val="002B7598"/>
    <w:rsid w:val="002B7D16"/>
    <w:rsid w:val="002E542F"/>
    <w:rsid w:val="002F08F1"/>
    <w:rsid w:val="002F4746"/>
    <w:rsid w:val="00307C81"/>
    <w:rsid w:val="00310582"/>
    <w:rsid w:val="003152AE"/>
    <w:rsid w:val="003226F7"/>
    <w:rsid w:val="00323955"/>
    <w:rsid w:val="00336E5B"/>
    <w:rsid w:val="003414C0"/>
    <w:rsid w:val="003577A6"/>
    <w:rsid w:val="0036081C"/>
    <w:rsid w:val="00377918"/>
    <w:rsid w:val="0038126C"/>
    <w:rsid w:val="00382498"/>
    <w:rsid w:val="003A7049"/>
    <w:rsid w:val="003D0B2E"/>
    <w:rsid w:val="003E3912"/>
    <w:rsid w:val="00402549"/>
    <w:rsid w:val="00406AC2"/>
    <w:rsid w:val="0041044B"/>
    <w:rsid w:val="00411593"/>
    <w:rsid w:val="004251E5"/>
    <w:rsid w:val="004277A3"/>
    <w:rsid w:val="004307EE"/>
    <w:rsid w:val="0044091E"/>
    <w:rsid w:val="004472CE"/>
    <w:rsid w:val="00451072"/>
    <w:rsid w:val="0045354B"/>
    <w:rsid w:val="0046579A"/>
    <w:rsid w:val="00474CCA"/>
    <w:rsid w:val="00480E7D"/>
    <w:rsid w:val="00484FE6"/>
    <w:rsid w:val="004904A5"/>
    <w:rsid w:val="004B4287"/>
    <w:rsid w:val="004C2E8D"/>
    <w:rsid w:val="004D1F22"/>
    <w:rsid w:val="004E0A36"/>
    <w:rsid w:val="004E3C52"/>
    <w:rsid w:val="0050280C"/>
    <w:rsid w:val="00510F49"/>
    <w:rsid w:val="00523083"/>
    <w:rsid w:val="005250B2"/>
    <w:rsid w:val="00533DC5"/>
    <w:rsid w:val="005342FD"/>
    <w:rsid w:val="00535A5A"/>
    <w:rsid w:val="00544CA0"/>
    <w:rsid w:val="00552EF0"/>
    <w:rsid w:val="00553308"/>
    <w:rsid w:val="00567594"/>
    <w:rsid w:val="00577E26"/>
    <w:rsid w:val="005806BC"/>
    <w:rsid w:val="00590345"/>
    <w:rsid w:val="005A7EE5"/>
    <w:rsid w:val="005B3494"/>
    <w:rsid w:val="005C6748"/>
    <w:rsid w:val="005E7419"/>
    <w:rsid w:val="00600CAD"/>
    <w:rsid w:val="00601E39"/>
    <w:rsid w:val="00606E77"/>
    <w:rsid w:val="00621CC9"/>
    <w:rsid w:val="006248A9"/>
    <w:rsid w:val="00625E11"/>
    <w:rsid w:val="00674975"/>
    <w:rsid w:val="00697B4C"/>
    <w:rsid w:val="006A2A9C"/>
    <w:rsid w:val="006A4275"/>
    <w:rsid w:val="006D232F"/>
    <w:rsid w:val="006D7DC0"/>
    <w:rsid w:val="006F4B2C"/>
    <w:rsid w:val="006F7445"/>
    <w:rsid w:val="00702A5E"/>
    <w:rsid w:val="00715525"/>
    <w:rsid w:val="00717E2D"/>
    <w:rsid w:val="007379E2"/>
    <w:rsid w:val="00755C06"/>
    <w:rsid w:val="00757099"/>
    <w:rsid w:val="00763E70"/>
    <w:rsid w:val="00767305"/>
    <w:rsid w:val="007673BA"/>
    <w:rsid w:val="00770624"/>
    <w:rsid w:val="00770854"/>
    <w:rsid w:val="007752D9"/>
    <w:rsid w:val="007772EB"/>
    <w:rsid w:val="007955A3"/>
    <w:rsid w:val="007B3AAE"/>
    <w:rsid w:val="007B5CB6"/>
    <w:rsid w:val="007C252D"/>
    <w:rsid w:val="007D5334"/>
    <w:rsid w:val="007E4AB1"/>
    <w:rsid w:val="007F2554"/>
    <w:rsid w:val="00826C92"/>
    <w:rsid w:val="008302CE"/>
    <w:rsid w:val="00840E46"/>
    <w:rsid w:val="00847FA7"/>
    <w:rsid w:val="0085280B"/>
    <w:rsid w:val="00861C5B"/>
    <w:rsid w:val="00861D58"/>
    <w:rsid w:val="00863BDD"/>
    <w:rsid w:val="00864A68"/>
    <w:rsid w:val="00890A6B"/>
    <w:rsid w:val="00890C9E"/>
    <w:rsid w:val="00891A67"/>
    <w:rsid w:val="008A02A1"/>
    <w:rsid w:val="008A24DF"/>
    <w:rsid w:val="008A3E1A"/>
    <w:rsid w:val="008A7833"/>
    <w:rsid w:val="008C0CC1"/>
    <w:rsid w:val="008D4635"/>
    <w:rsid w:val="008D52E0"/>
    <w:rsid w:val="008D7E07"/>
    <w:rsid w:val="008E394C"/>
    <w:rsid w:val="008F526D"/>
    <w:rsid w:val="008F7F56"/>
    <w:rsid w:val="0090131E"/>
    <w:rsid w:val="009061FA"/>
    <w:rsid w:val="00933438"/>
    <w:rsid w:val="00945B6B"/>
    <w:rsid w:val="00946649"/>
    <w:rsid w:val="009470DD"/>
    <w:rsid w:val="009553E0"/>
    <w:rsid w:val="0096286F"/>
    <w:rsid w:val="0096381A"/>
    <w:rsid w:val="00965A99"/>
    <w:rsid w:val="009663CF"/>
    <w:rsid w:val="00981A04"/>
    <w:rsid w:val="00984216"/>
    <w:rsid w:val="00992DCC"/>
    <w:rsid w:val="009A159C"/>
    <w:rsid w:val="009A5860"/>
    <w:rsid w:val="009B5B28"/>
    <w:rsid w:val="009B6A17"/>
    <w:rsid w:val="009C2D79"/>
    <w:rsid w:val="009D02FE"/>
    <w:rsid w:val="009D68A6"/>
    <w:rsid w:val="009D785C"/>
    <w:rsid w:val="009F611B"/>
    <w:rsid w:val="00A12701"/>
    <w:rsid w:val="00A14B82"/>
    <w:rsid w:val="00A32571"/>
    <w:rsid w:val="00A41D3B"/>
    <w:rsid w:val="00A51C6F"/>
    <w:rsid w:val="00A53A78"/>
    <w:rsid w:val="00A64891"/>
    <w:rsid w:val="00A72BB5"/>
    <w:rsid w:val="00A77016"/>
    <w:rsid w:val="00A867A5"/>
    <w:rsid w:val="00A9000F"/>
    <w:rsid w:val="00A9644E"/>
    <w:rsid w:val="00AA039E"/>
    <w:rsid w:val="00AC5F0D"/>
    <w:rsid w:val="00AD32BC"/>
    <w:rsid w:val="00AD3525"/>
    <w:rsid w:val="00AD4695"/>
    <w:rsid w:val="00AD57BE"/>
    <w:rsid w:val="00AF2DC9"/>
    <w:rsid w:val="00AF5F5A"/>
    <w:rsid w:val="00AF6CD3"/>
    <w:rsid w:val="00B06773"/>
    <w:rsid w:val="00B25269"/>
    <w:rsid w:val="00B33D27"/>
    <w:rsid w:val="00B354FE"/>
    <w:rsid w:val="00B47DC1"/>
    <w:rsid w:val="00B60FAF"/>
    <w:rsid w:val="00B80681"/>
    <w:rsid w:val="00B812FB"/>
    <w:rsid w:val="00B85345"/>
    <w:rsid w:val="00BB3071"/>
    <w:rsid w:val="00BC5282"/>
    <w:rsid w:val="00BC533C"/>
    <w:rsid w:val="00BD69B3"/>
    <w:rsid w:val="00BE254B"/>
    <w:rsid w:val="00BF1179"/>
    <w:rsid w:val="00C0195B"/>
    <w:rsid w:val="00C04917"/>
    <w:rsid w:val="00C06F06"/>
    <w:rsid w:val="00C11DD1"/>
    <w:rsid w:val="00C20632"/>
    <w:rsid w:val="00C23F6A"/>
    <w:rsid w:val="00C311BD"/>
    <w:rsid w:val="00C31344"/>
    <w:rsid w:val="00C35131"/>
    <w:rsid w:val="00C44623"/>
    <w:rsid w:val="00C63E20"/>
    <w:rsid w:val="00C772B9"/>
    <w:rsid w:val="00C7743A"/>
    <w:rsid w:val="00CB3471"/>
    <w:rsid w:val="00CB6929"/>
    <w:rsid w:val="00CD4BA0"/>
    <w:rsid w:val="00CE72A2"/>
    <w:rsid w:val="00CF381F"/>
    <w:rsid w:val="00D03340"/>
    <w:rsid w:val="00D10DC9"/>
    <w:rsid w:val="00D165D1"/>
    <w:rsid w:val="00D40674"/>
    <w:rsid w:val="00D44C03"/>
    <w:rsid w:val="00D553FE"/>
    <w:rsid w:val="00D5557C"/>
    <w:rsid w:val="00D614D4"/>
    <w:rsid w:val="00D62643"/>
    <w:rsid w:val="00D71177"/>
    <w:rsid w:val="00D7691B"/>
    <w:rsid w:val="00D76F09"/>
    <w:rsid w:val="00D80890"/>
    <w:rsid w:val="00D87557"/>
    <w:rsid w:val="00DA2D5D"/>
    <w:rsid w:val="00DB0F4C"/>
    <w:rsid w:val="00DB75AF"/>
    <w:rsid w:val="00DE0684"/>
    <w:rsid w:val="00DE2B9D"/>
    <w:rsid w:val="00DE509E"/>
    <w:rsid w:val="00DF092F"/>
    <w:rsid w:val="00E02FD0"/>
    <w:rsid w:val="00E03C62"/>
    <w:rsid w:val="00E06D69"/>
    <w:rsid w:val="00E1130E"/>
    <w:rsid w:val="00E25A6F"/>
    <w:rsid w:val="00E31297"/>
    <w:rsid w:val="00E4382F"/>
    <w:rsid w:val="00E50A60"/>
    <w:rsid w:val="00E5574C"/>
    <w:rsid w:val="00E90D7E"/>
    <w:rsid w:val="00EA19F3"/>
    <w:rsid w:val="00EA3A22"/>
    <w:rsid w:val="00EB4964"/>
    <w:rsid w:val="00EB52F6"/>
    <w:rsid w:val="00EB6D6E"/>
    <w:rsid w:val="00EC22CF"/>
    <w:rsid w:val="00EC61BB"/>
    <w:rsid w:val="00EE7ECE"/>
    <w:rsid w:val="00EF6600"/>
    <w:rsid w:val="00F01E07"/>
    <w:rsid w:val="00F02D1B"/>
    <w:rsid w:val="00F17A88"/>
    <w:rsid w:val="00F22FCB"/>
    <w:rsid w:val="00F30AA8"/>
    <w:rsid w:val="00F41A89"/>
    <w:rsid w:val="00F7315D"/>
    <w:rsid w:val="00FB15BB"/>
    <w:rsid w:val="00FF2F3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1">
    <w:name w:val="heading 1"/>
    <w:basedOn w:val="a3"/>
    <w:next w:val="a3"/>
    <w:link w:val="10"/>
    <w:qFormat/>
    <w:rsid w:val="00137731"/>
    <w:pPr>
      <w:keepNext/>
      <w:widowControl/>
      <w:spacing w:before="240" w:after="60" w:line="312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0">
    <w:name w:val="heading 2"/>
    <w:basedOn w:val="a3"/>
    <w:next w:val="a3"/>
    <w:link w:val="21"/>
    <w:qFormat/>
    <w:rsid w:val="00137731"/>
    <w:pPr>
      <w:keepNext/>
      <w:widowControl/>
      <w:spacing w:before="240" w:after="60" w:line="312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0">
    <w:name w:val="heading 3"/>
    <w:basedOn w:val="a3"/>
    <w:next w:val="a3"/>
    <w:link w:val="31"/>
    <w:qFormat/>
    <w:rsid w:val="00137731"/>
    <w:pPr>
      <w:keepNext/>
      <w:widowControl/>
      <w:spacing w:before="240" w:after="60" w:line="312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3"/>
    <w:next w:val="a3"/>
    <w:link w:val="40"/>
    <w:qFormat/>
    <w:rsid w:val="00137731"/>
    <w:pPr>
      <w:keepNext/>
      <w:widowControl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5">
    <w:name w:val="heading 5"/>
    <w:basedOn w:val="a3"/>
    <w:next w:val="a3"/>
    <w:link w:val="50"/>
    <w:qFormat/>
    <w:rsid w:val="00137731"/>
    <w:pPr>
      <w:widowControl/>
      <w:spacing w:before="120" w:line="312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Cs w:val="26"/>
      <w:lang w:bidi="ar-SA"/>
    </w:rPr>
  </w:style>
  <w:style w:type="paragraph" w:styleId="6">
    <w:name w:val="heading 6"/>
    <w:basedOn w:val="a3"/>
    <w:next w:val="a3"/>
    <w:link w:val="60"/>
    <w:qFormat/>
    <w:rsid w:val="00137731"/>
    <w:pPr>
      <w:widowControl/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3"/>
    <w:next w:val="a3"/>
    <w:link w:val="70"/>
    <w:qFormat/>
    <w:rsid w:val="00137731"/>
    <w:pPr>
      <w:widowControl/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2">
    <w:name w:val="Колонтитул (2)_"/>
    <w:basedOn w:val="a4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4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C"/>
      <w:u w:val="none"/>
    </w:rPr>
  </w:style>
  <w:style w:type="character" w:customStyle="1" w:styleId="12">
    <w:name w:val="Заголовок №1_"/>
    <w:basedOn w:val="a4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Колонтитул (2)"/>
    <w:basedOn w:val="a3"/>
    <w:link w:val="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3"/>
    <w:link w:val="a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3"/>
    <w:link w:val="a8"/>
    <w:pPr>
      <w:shd w:val="clear" w:color="auto" w:fill="FFFFFF"/>
    </w:pPr>
    <w:rPr>
      <w:rFonts w:ascii="Times New Roman" w:eastAsia="Times New Roman" w:hAnsi="Times New Roman" w:cs="Times New Roman"/>
      <w:color w:val="29292C"/>
    </w:rPr>
  </w:style>
  <w:style w:type="paragraph" w:customStyle="1" w:styleId="13">
    <w:name w:val="Заголовок №1"/>
    <w:basedOn w:val="a3"/>
    <w:link w:val="12"/>
    <w:pPr>
      <w:shd w:val="clear" w:color="auto" w:fill="FFFFFF"/>
      <w:spacing w:after="11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3"/>
    <w:link w:val="ab"/>
    <w:semiHidden/>
    <w:unhideWhenUsed/>
    <w:rsid w:val="008D5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8D52E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A7EE5"/>
    <w:rPr>
      <w:color w:val="000000"/>
    </w:rPr>
  </w:style>
  <w:style w:type="paragraph" w:styleId="ae">
    <w:name w:val="footer"/>
    <w:basedOn w:val="a3"/>
    <w:link w:val="af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A7EE5"/>
    <w:rPr>
      <w:color w:val="000000"/>
    </w:rPr>
  </w:style>
  <w:style w:type="character" w:customStyle="1" w:styleId="24">
    <w:name w:val="Заголовок №2_"/>
    <w:basedOn w:val="a4"/>
    <w:link w:val="25"/>
    <w:rsid w:val="0041044B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3"/>
    <w:link w:val="24"/>
    <w:rsid w:val="0041044B"/>
    <w:pPr>
      <w:spacing w:after="160"/>
      <w:ind w:firstLine="46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List Paragraph"/>
    <w:basedOn w:val="a3"/>
    <w:uiPriority w:val="34"/>
    <w:qFormat/>
    <w:rsid w:val="002E542F"/>
    <w:pPr>
      <w:ind w:left="720"/>
      <w:contextualSpacing/>
    </w:pPr>
  </w:style>
  <w:style w:type="character" w:customStyle="1" w:styleId="10">
    <w:name w:val="Заголовок 1 Знак"/>
    <w:basedOn w:val="a4"/>
    <w:link w:val="1"/>
    <w:rsid w:val="0013773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basedOn w:val="a4"/>
    <w:link w:val="20"/>
    <w:rsid w:val="0013773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1">
    <w:name w:val="Заголовок 3 Знак"/>
    <w:basedOn w:val="a4"/>
    <w:link w:val="30"/>
    <w:rsid w:val="00137731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4"/>
    <w:link w:val="4"/>
    <w:rsid w:val="00137731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50">
    <w:name w:val="Заголовок 5 Знак"/>
    <w:basedOn w:val="a4"/>
    <w:link w:val="5"/>
    <w:rsid w:val="00137731"/>
    <w:rPr>
      <w:rFonts w:ascii="Times New Roman" w:eastAsia="Times New Roman" w:hAnsi="Times New Roman" w:cs="Times New Roman"/>
      <w:b/>
      <w:bCs/>
      <w:i/>
      <w:iCs/>
      <w:szCs w:val="26"/>
      <w:lang w:bidi="ar-SA"/>
    </w:rPr>
  </w:style>
  <w:style w:type="character" w:customStyle="1" w:styleId="60">
    <w:name w:val="Заголовок 6 Знак"/>
    <w:basedOn w:val="a4"/>
    <w:link w:val="6"/>
    <w:rsid w:val="0013773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4"/>
    <w:link w:val="7"/>
    <w:rsid w:val="00137731"/>
    <w:rPr>
      <w:rFonts w:ascii="Times New Roman" w:eastAsia="Times New Roman" w:hAnsi="Times New Roman" w:cs="Times New Roman"/>
      <w:lang w:bidi="ar-SA"/>
    </w:rPr>
  </w:style>
  <w:style w:type="numbering" w:customStyle="1" w:styleId="14">
    <w:name w:val="Нет списка1"/>
    <w:next w:val="a6"/>
    <w:semiHidden/>
    <w:rsid w:val="00137731"/>
  </w:style>
  <w:style w:type="character" w:styleId="af1">
    <w:name w:val="Hyperlink"/>
    <w:uiPriority w:val="99"/>
    <w:rsid w:val="00137731"/>
    <w:rPr>
      <w:color w:val="0000FF"/>
      <w:u w:val="single"/>
    </w:rPr>
  </w:style>
  <w:style w:type="character" w:styleId="af2">
    <w:name w:val="FollowedHyperlink"/>
    <w:rsid w:val="00137731"/>
    <w:rPr>
      <w:color w:val="800080"/>
      <w:u w:val="single"/>
    </w:rPr>
  </w:style>
  <w:style w:type="paragraph" w:styleId="af3">
    <w:name w:val="Normal (Web)"/>
    <w:basedOn w:val="a3"/>
    <w:uiPriority w:val="99"/>
    <w:rsid w:val="00137731"/>
    <w:pPr>
      <w:widowControl/>
      <w:spacing w:before="100" w:beforeAutospacing="1" w:after="100" w:afterAutospacing="1"/>
    </w:pPr>
    <w:rPr>
      <w:rFonts w:ascii="Helvetica" w:eastAsia="Times New Roman" w:hAnsi="Helvetica" w:cs="Times New Roman"/>
      <w:sz w:val="11"/>
      <w:szCs w:val="11"/>
      <w:lang w:bidi="ar-SA"/>
    </w:rPr>
  </w:style>
  <w:style w:type="paragraph" w:styleId="a">
    <w:name w:val="List Bullet"/>
    <w:basedOn w:val="a3"/>
    <w:autoRedefine/>
    <w:rsid w:val="00137731"/>
    <w:pPr>
      <w:widowControl/>
      <w:numPr>
        <w:numId w:val="7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List Bullet 2"/>
    <w:basedOn w:val="a3"/>
    <w:rsid w:val="00137731"/>
    <w:pPr>
      <w:widowControl/>
      <w:numPr>
        <w:numId w:val="8"/>
      </w:numPr>
    </w:pPr>
    <w:rPr>
      <w:rFonts w:ascii="Arial" w:eastAsia="Times New Roman" w:hAnsi="Arial" w:cs="Arial"/>
      <w:color w:val="auto"/>
      <w:szCs w:val="28"/>
      <w:lang w:bidi="ar-SA"/>
    </w:rPr>
  </w:style>
  <w:style w:type="paragraph" w:styleId="3">
    <w:name w:val="List Bullet 3"/>
    <w:basedOn w:val="a3"/>
    <w:autoRedefine/>
    <w:rsid w:val="00137731"/>
    <w:pPr>
      <w:widowControl/>
      <w:numPr>
        <w:numId w:val="9"/>
      </w:numPr>
      <w:tabs>
        <w:tab w:val="left" w:pos="708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3"/>
    <w:link w:val="af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4"/>
    <w:link w:val="af4"/>
    <w:rsid w:val="00137731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Body Text Indent"/>
    <w:basedOn w:val="a3"/>
    <w:link w:val="af7"/>
    <w:rsid w:val="00137731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f7">
    <w:name w:val="Основной текст с отступом Знак"/>
    <w:basedOn w:val="a4"/>
    <w:link w:val="af6"/>
    <w:rsid w:val="00137731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26">
    <w:name w:val="Body Text 2"/>
    <w:basedOn w:val="a3"/>
    <w:link w:val="27"/>
    <w:rsid w:val="00137731"/>
    <w:pPr>
      <w:widowControl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4"/>
    <w:link w:val="26"/>
    <w:rsid w:val="00137731"/>
    <w:rPr>
      <w:rFonts w:ascii="Times New Roman" w:eastAsia="Times New Roman" w:hAnsi="Times New Roman" w:cs="Times New Roman"/>
      <w:lang w:bidi="ar-SA"/>
    </w:rPr>
  </w:style>
  <w:style w:type="paragraph" w:styleId="32">
    <w:name w:val="Body Text 3"/>
    <w:basedOn w:val="a3"/>
    <w:link w:val="33"/>
    <w:rsid w:val="00137731"/>
    <w:pPr>
      <w:widowControl/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4"/>
    <w:link w:val="32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Indent 2"/>
    <w:basedOn w:val="a3"/>
    <w:link w:val="29"/>
    <w:rsid w:val="00137731"/>
    <w:pPr>
      <w:widowControl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4"/>
    <w:link w:val="28"/>
    <w:rsid w:val="00137731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3"/>
    <w:link w:val="35"/>
    <w:rsid w:val="001377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4"/>
    <w:link w:val="34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Plain Text"/>
    <w:basedOn w:val="a3"/>
    <w:link w:val="af9"/>
    <w:rsid w:val="00137731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9">
    <w:name w:val="Текст Знак"/>
    <w:basedOn w:val="a4"/>
    <w:link w:val="af8"/>
    <w:rsid w:val="00137731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5">
    <w:name w:val="Стиль1"/>
    <w:basedOn w:val="a3"/>
    <w:rsid w:val="00137731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0"/>
      <w:lang w:val="fr-FR" w:bidi="ar-SA"/>
    </w:rPr>
  </w:style>
  <w:style w:type="paragraph" w:customStyle="1" w:styleId="afa">
    <w:name w:val="Название письма"/>
    <w:basedOn w:val="a3"/>
    <w:next w:val="a3"/>
    <w:rsid w:val="00137731"/>
    <w:pPr>
      <w:widowControl/>
      <w:spacing w:line="312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16">
    <w:name w:val="Обычный1"/>
    <w:rsid w:val="00137731"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7">
    <w:name w:val="Схема1"/>
    <w:basedOn w:val="a3"/>
    <w:rsid w:val="00137731"/>
    <w:pPr>
      <w:widowControl/>
      <w:spacing w:line="312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-">
    <w:name w:val="отчет-текст с отступом"/>
    <w:basedOn w:val="a3"/>
    <w:rsid w:val="0013773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text">
    <w:name w:val="text"/>
    <w:basedOn w:val="a3"/>
    <w:rsid w:val="0013773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0">
    <w:name w:val="список с нумерами"/>
    <w:basedOn w:val="a3"/>
    <w:rsid w:val="00137731"/>
    <w:pPr>
      <w:widowControl/>
      <w:numPr>
        <w:numId w:val="10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азвание приложения"/>
    <w:basedOn w:val="a3"/>
    <w:rsid w:val="00137731"/>
    <w:pPr>
      <w:widowControl/>
      <w:jc w:val="right"/>
      <w:outlineLvl w:val="1"/>
    </w:pPr>
    <w:rPr>
      <w:rFonts w:ascii="Times New Roman" w:eastAsia="Times New Roman" w:hAnsi="Times New Roman" w:cs="Times New Roman"/>
      <w:vanish/>
      <w:color w:val="auto"/>
      <w:sz w:val="16"/>
      <w:szCs w:val="16"/>
      <w:lang w:bidi="ar-SA"/>
    </w:rPr>
  </w:style>
  <w:style w:type="paragraph" w:customStyle="1" w:styleId="a1">
    <w:name w:val="список с точками"/>
    <w:basedOn w:val="a3"/>
    <w:rsid w:val="00137731"/>
    <w:pPr>
      <w:widowControl/>
      <w:numPr>
        <w:numId w:val="1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Для таблиц"/>
    <w:basedOn w:val="a3"/>
    <w:rsid w:val="0013773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3"/>
    <w:rsid w:val="00137731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d">
    <w:name w:val="бычный"/>
    <w:rsid w:val="001377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2">
    <w:name w:val="список с точкой"/>
    <w:basedOn w:val="a3"/>
    <w:rsid w:val="00137731"/>
    <w:pPr>
      <w:widowControl/>
      <w:numPr>
        <w:numId w:val="6"/>
      </w:numPr>
      <w:shd w:val="clear" w:color="auto" w:fill="FFFFFF"/>
      <w:spacing w:before="120" w:line="256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aoieeeieiioeooe">
    <w:name w:val="Aa?oiee eieiioeooe"/>
    <w:basedOn w:val="a3"/>
    <w:rsid w:val="0013773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FR2">
    <w:name w:val="FR2"/>
    <w:rsid w:val="00137731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e">
    <w:name w:val="page number"/>
    <w:basedOn w:val="a4"/>
    <w:rsid w:val="00137731"/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3"/>
    <w:rsid w:val="0013773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f0">
    <w:basedOn w:val="a3"/>
    <w:next w:val="aff1"/>
    <w:link w:val="aff2"/>
    <w:qFormat/>
    <w:rsid w:val="00137731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spacing w:val="3"/>
      <w:lang w:bidi="ar-SA"/>
    </w:rPr>
  </w:style>
  <w:style w:type="paragraph" w:customStyle="1" w:styleId="aff3">
    <w:name w:val="Знак Знак Знак Знак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u">
    <w:name w:val="u"/>
    <w:basedOn w:val="a3"/>
    <w:rsid w:val="00137731"/>
    <w:pPr>
      <w:widowControl/>
      <w:ind w:firstLine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aff4">
    <w:name w:val="Subtitle"/>
    <w:basedOn w:val="a3"/>
    <w:link w:val="aff5"/>
    <w:qFormat/>
    <w:rsid w:val="0013773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f5">
    <w:name w:val="Подзаголовок Знак"/>
    <w:basedOn w:val="a4"/>
    <w:link w:val="aff4"/>
    <w:rsid w:val="00137731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customStyle="1" w:styleId="aff6">
    <w:name w:val="приказ_заголовок"/>
    <w:basedOn w:val="30"/>
    <w:next w:val="a3"/>
    <w:rsid w:val="00137731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f7">
    <w:name w:val="Table Grid"/>
    <w:basedOn w:val="a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_подписи"/>
    <w:basedOn w:val="a3"/>
    <w:rsid w:val="00137731"/>
    <w:pPr>
      <w:widowControl/>
      <w:spacing w:line="288" w:lineRule="auto"/>
      <w:jc w:val="center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2a">
    <w:name w:val="заголовок 2"/>
    <w:basedOn w:val="a3"/>
    <w:next w:val="a3"/>
    <w:rsid w:val="00137731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customStyle="1" w:styleId="aff9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f2">
    <w:name w:val="Название Знак"/>
    <w:link w:val="aff0"/>
    <w:rsid w:val="00137731"/>
    <w:rPr>
      <w:b/>
      <w:bCs/>
      <w:color w:val="000000"/>
      <w:spacing w:val="3"/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 Знак1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2b">
    <w:name w:val="Знак Знак2"/>
    <w:locked/>
    <w:rsid w:val="00137731"/>
    <w:rPr>
      <w:sz w:val="24"/>
      <w:szCs w:val="24"/>
      <w:lang w:val="ru-RU" w:eastAsia="ru-RU" w:bidi="ar-SA"/>
    </w:rPr>
  </w:style>
  <w:style w:type="character" w:customStyle="1" w:styleId="affa">
    <w:name w:val="Текст сноски Знак"/>
    <w:link w:val="affb"/>
    <w:locked/>
    <w:rsid w:val="00137731"/>
    <w:rPr>
      <w:lang w:bidi="ar-SA"/>
    </w:rPr>
  </w:style>
  <w:style w:type="paragraph" w:styleId="affb">
    <w:name w:val="footnote text"/>
    <w:basedOn w:val="a3"/>
    <w:link w:val="affa"/>
    <w:rsid w:val="00137731"/>
    <w:pPr>
      <w:widowControl/>
    </w:pPr>
    <w:rPr>
      <w:color w:val="auto"/>
      <w:lang w:bidi="ar-SA"/>
    </w:rPr>
  </w:style>
  <w:style w:type="character" w:customStyle="1" w:styleId="19">
    <w:name w:val="Текст сноски Знак1"/>
    <w:basedOn w:val="a4"/>
    <w:uiPriority w:val="99"/>
    <w:semiHidden/>
    <w:rsid w:val="00137731"/>
    <w:rPr>
      <w:color w:val="000000"/>
      <w:sz w:val="20"/>
      <w:szCs w:val="20"/>
    </w:rPr>
  </w:style>
  <w:style w:type="character" w:customStyle="1" w:styleId="affc">
    <w:name w:val="Знак Знак"/>
    <w:locked/>
    <w:rsid w:val="00137731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137731"/>
    <w:rPr>
      <w:b/>
      <w:bCs/>
      <w:sz w:val="26"/>
      <w:lang w:bidi="ar-SA"/>
    </w:rPr>
  </w:style>
  <w:style w:type="paragraph" w:customStyle="1" w:styleId="131">
    <w:name w:val="табл_заголовок_13"/>
    <w:basedOn w:val="a3"/>
    <w:link w:val="130"/>
    <w:rsid w:val="00137731"/>
    <w:pPr>
      <w:widowControl/>
      <w:spacing w:after="240" w:line="288" w:lineRule="auto"/>
      <w:jc w:val="center"/>
    </w:pPr>
    <w:rPr>
      <w:b/>
      <w:bCs/>
      <w:color w:val="auto"/>
      <w:sz w:val="26"/>
      <w:lang w:bidi="ar-SA"/>
    </w:rPr>
  </w:style>
  <w:style w:type="paragraph" w:customStyle="1" w:styleId="132">
    <w:name w:val="табл_текст_центр_ 13"/>
    <w:basedOn w:val="a3"/>
    <w:rsid w:val="00137731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6"/>
      <w:lang w:eastAsia="ar-SA" w:bidi="ar-SA"/>
    </w:rPr>
  </w:style>
  <w:style w:type="character" w:customStyle="1" w:styleId="133">
    <w:name w:val="табл_текст_влево_13 Знак"/>
    <w:link w:val="134"/>
    <w:locked/>
    <w:rsid w:val="00137731"/>
    <w:rPr>
      <w:sz w:val="26"/>
      <w:lang w:bidi="ar-SA"/>
    </w:rPr>
  </w:style>
  <w:style w:type="paragraph" w:customStyle="1" w:styleId="134">
    <w:name w:val="табл_текст_влево_13"/>
    <w:basedOn w:val="a3"/>
    <w:link w:val="133"/>
    <w:rsid w:val="00137731"/>
    <w:pPr>
      <w:widowControl/>
      <w:spacing w:line="288" w:lineRule="auto"/>
      <w:ind w:left="57"/>
    </w:pPr>
    <w:rPr>
      <w:color w:val="auto"/>
      <w:sz w:val="26"/>
      <w:lang w:bidi="ar-SA"/>
    </w:rPr>
  </w:style>
  <w:style w:type="paragraph" w:customStyle="1" w:styleId="120">
    <w:name w:val="табл_подписи_12"/>
    <w:basedOn w:val="aff8"/>
    <w:rsid w:val="00137731"/>
    <w:rPr>
      <w:i/>
      <w:sz w:val="26"/>
    </w:rPr>
  </w:style>
  <w:style w:type="paragraph" w:customStyle="1" w:styleId="affd">
    <w:name w:val="Абзац_СУБД"/>
    <w:basedOn w:val="a3"/>
    <w:rsid w:val="00137731"/>
    <w:pPr>
      <w:widowControl/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customStyle="1" w:styleId="2c">
    <w:name w:val="Заголовок_2"/>
    <w:basedOn w:val="a3"/>
    <w:rsid w:val="00137731"/>
    <w:pPr>
      <w:widowControl/>
      <w:spacing w:line="360" w:lineRule="auto"/>
      <w:jc w:val="both"/>
    </w:pPr>
    <w:rPr>
      <w:rFonts w:ascii="Arial" w:eastAsia="Times New Roman" w:hAnsi="Arial" w:cs="Times New Roman"/>
      <w:b/>
      <w:i/>
      <w:color w:val="auto"/>
      <w:sz w:val="28"/>
      <w:szCs w:val="20"/>
      <w:lang w:bidi="ar-SA"/>
    </w:rPr>
  </w:style>
  <w:style w:type="paragraph" w:customStyle="1" w:styleId="affe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">
    <w:name w:val="footnote reference"/>
    <w:rsid w:val="00137731"/>
    <w:rPr>
      <w:vertAlign w:val="superscript"/>
    </w:rPr>
  </w:style>
  <w:style w:type="character" w:styleId="afff0">
    <w:name w:val="Strong"/>
    <w:qFormat/>
    <w:rsid w:val="00137731"/>
    <w:rPr>
      <w:b/>
      <w:bCs/>
    </w:rPr>
  </w:style>
  <w:style w:type="paragraph" w:styleId="afff1">
    <w:name w:val="No Spacing"/>
    <w:uiPriority w:val="1"/>
    <w:qFormat/>
    <w:rsid w:val="0013773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2">
    <w:name w:val="Знак Знак Знак Знак Знак Знак Знак"/>
    <w:basedOn w:val="a3"/>
    <w:rsid w:val="0013773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1377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13773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3">
    <w:name w:val="Содержимое таблицы"/>
    <w:basedOn w:val="a3"/>
    <w:qFormat/>
    <w:rsid w:val="00137731"/>
    <w:pPr>
      <w:suppressLineNumbers/>
    </w:pPr>
    <w:rPr>
      <w:rFonts w:ascii="Times New Roman" w:eastAsia="Andale Sans UI" w:hAnsi="Times New Roman" w:cs="Tahoma"/>
      <w:color w:val="auto"/>
      <w:lang w:val="en-US" w:bidi="en-US"/>
    </w:rPr>
  </w:style>
  <w:style w:type="character" w:styleId="afff4">
    <w:name w:val="annotation reference"/>
    <w:rsid w:val="00137731"/>
    <w:rPr>
      <w:sz w:val="16"/>
      <w:szCs w:val="16"/>
    </w:rPr>
  </w:style>
  <w:style w:type="paragraph" w:styleId="afff5">
    <w:name w:val="annotation text"/>
    <w:basedOn w:val="a3"/>
    <w:link w:val="afff6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примечания Знак"/>
    <w:basedOn w:val="a4"/>
    <w:link w:val="afff5"/>
    <w:rsid w:val="001377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f7">
    <w:name w:val="annotation subject"/>
    <w:basedOn w:val="afff5"/>
    <w:next w:val="afff5"/>
    <w:link w:val="afff8"/>
    <w:rsid w:val="00137731"/>
    <w:rPr>
      <w:b/>
      <w:bCs/>
    </w:rPr>
  </w:style>
  <w:style w:type="character" w:customStyle="1" w:styleId="afff8">
    <w:name w:val="Тема примечания Знак"/>
    <w:basedOn w:val="afff6"/>
    <w:link w:val="afff7"/>
    <w:rsid w:val="0013773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1">
    <w:name w:val="Title"/>
    <w:basedOn w:val="a3"/>
    <w:next w:val="a3"/>
    <w:link w:val="1a"/>
    <w:uiPriority w:val="10"/>
    <w:qFormat/>
    <w:rsid w:val="0013773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1"/>
    <w:uiPriority w:val="10"/>
    <w:rsid w:val="00137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d">
    <w:name w:val="Нет списка2"/>
    <w:next w:val="a6"/>
    <w:semiHidden/>
    <w:rsid w:val="009B5B28"/>
  </w:style>
  <w:style w:type="paragraph" w:customStyle="1" w:styleId="afff9">
    <w:basedOn w:val="a3"/>
    <w:next w:val="aff1"/>
    <w:qFormat/>
    <w:rsid w:val="009B5B28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1b">
    <w:name w:val="Сетка таблицы1"/>
    <w:basedOn w:val="a5"/>
    <w:next w:val="aff7"/>
    <w:uiPriority w:val="39"/>
    <w:rsid w:val="009553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6"/>
    <w:semiHidden/>
    <w:rsid w:val="007B5CB6"/>
  </w:style>
  <w:style w:type="paragraph" w:customStyle="1" w:styleId="afffa">
    <w:basedOn w:val="a3"/>
    <w:next w:val="aff1"/>
    <w:qFormat/>
    <w:rsid w:val="007B5CB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1">
    <w:name w:val="heading 1"/>
    <w:basedOn w:val="a3"/>
    <w:next w:val="a3"/>
    <w:link w:val="10"/>
    <w:qFormat/>
    <w:rsid w:val="00137731"/>
    <w:pPr>
      <w:keepNext/>
      <w:widowControl/>
      <w:spacing w:before="240" w:after="60" w:line="312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0">
    <w:name w:val="heading 2"/>
    <w:basedOn w:val="a3"/>
    <w:next w:val="a3"/>
    <w:link w:val="21"/>
    <w:qFormat/>
    <w:rsid w:val="00137731"/>
    <w:pPr>
      <w:keepNext/>
      <w:widowControl/>
      <w:spacing w:before="240" w:after="60" w:line="312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0">
    <w:name w:val="heading 3"/>
    <w:basedOn w:val="a3"/>
    <w:next w:val="a3"/>
    <w:link w:val="31"/>
    <w:qFormat/>
    <w:rsid w:val="00137731"/>
    <w:pPr>
      <w:keepNext/>
      <w:widowControl/>
      <w:spacing w:before="240" w:after="60" w:line="312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3"/>
    <w:next w:val="a3"/>
    <w:link w:val="40"/>
    <w:qFormat/>
    <w:rsid w:val="00137731"/>
    <w:pPr>
      <w:keepNext/>
      <w:widowControl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5">
    <w:name w:val="heading 5"/>
    <w:basedOn w:val="a3"/>
    <w:next w:val="a3"/>
    <w:link w:val="50"/>
    <w:qFormat/>
    <w:rsid w:val="00137731"/>
    <w:pPr>
      <w:widowControl/>
      <w:spacing w:before="120" w:line="312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Cs w:val="26"/>
      <w:lang w:bidi="ar-SA"/>
    </w:rPr>
  </w:style>
  <w:style w:type="paragraph" w:styleId="6">
    <w:name w:val="heading 6"/>
    <w:basedOn w:val="a3"/>
    <w:next w:val="a3"/>
    <w:link w:val="60"/>
    <w:qFormat/>
    <w:rsid w:val="00137731"/>
    <w:pPr>
      <w:widowControl/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3"/>
    <w:next w:val="a3"/>
    <w:link w:val="70"/>
    <w:qFormat/>
    <w:rsid w:val="00137731"/>
    <w:pPr>
      <w:widowControl/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2">
    <w:name w:val="Колонтитул (2)_"/>
    <w:basedOn w:val="a4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4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C"/>
      <w:u w:val="none"/>
    </w:rPr>
  </w:style>
  <w:style w:type="character" w:customStyle="1" w:styleId="12">
    <w:name w:val="Заголовок №1_"/>
    <w:basedOn w:val="a4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Колонтитул (2)"/>
    <w:basedOn w:val="a3"/>
    <w:link w:val="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3"/>
    <w:link w:val="a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3"/>
    <w:link w:val="a8"/>
    <w:pPr>
      <w:shd w:val="clear" w:color="auto" w:fill="FFFFFF"/>
    </w:pPr>
    <w:rPr>
      <w:rFonts w:ascii="Times New Roman" w:eastAsia="Times New Roman" w:hAnsi="Times New Roman" w:cs="Times New Roman"/>
      <w:color w:val="29292C"/>
    </w:rPr>
  </w:style>
  <w:style w:type="paragraph" w:customStyle="1" w:styleId="13">
    <w:name w:val="Заголовок №1"/>
    <w:basedOn w:val="a3"/>
    <w:link w:val="12"/>
    <w:pPr>
      <w:shd w:val="clear" w:color="auto" w:fill="FFFFFF"/>
      <w:spacing w:after="11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3"/>
    <w:link w:val="ab"/>
    <w:semiHidden/>
    <w:unhideWhenUsed/>
    <w:rsid w:val="008D5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8D52E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A7EE5"/>
    <w:rPr>
      <w:color w:val="000000"/>
    </w:rPr>
  </w:style>
  <w:style w:type="paragraph" w:styleId="ae">
    <w:name w:val="footer"/>
    <w:basedOn w:val="a3"/>
    <w:link w:val="af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A7EE5"/>
    <w:rPr>
      <w:color w:val="000000"/>
    </w:rPr>
  </w:style>
  <w:style w:type="character" w:customStyle="1" w:styleId="24">
    <w:name w:val="Заголовок №2_"/>
    <w:basedOn w:val="a4"/>
    <w:link w:val="25"/>
    <w:rsid w:val="0041044B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3"/>
    <w:link w:val="24"/>
    <w:rsid w:val="0041044B"/>
    <w:pPr>
      <w:spacing w:after="160"/>
      <w:ind w:firstLine="46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List Paragraph"/>
    <w:basedOn w:val="a3"/>
    <w:uiPriority w:val="34"/>
    <w:qFormat/>
    <w:rsid w:val="002E542F"/>
    <w:pPr>
      <w:ind w:left="720"/>
      <w:contextualSpacing/>
    </w:pPr>
  </w:style>
  <w:style w:type="character" w:customStyle="1" w:styleId="10">
    <w:name w:val="Заголовок 1 Знак"/>
    <w:basedOn w:val="a4"/>
    <w:link w:val="1"/>
    <w:rsid w:val="0013773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basedOn w:val="a4"/>
    <w:link w:val="20"/>
    <w:rsid w:val="0013773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1">
    <w:name w:val="Заголовок 3 Знак"/>
    <w:basedOn w:val="a4"/>
    <w:link w:val="30"/>
    <w:rsid w:val="00137731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4"/>
    <w:link w:val="4"/>
    <w:rsid w:val="00137731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50">
    <w:name w:val="Заголовок 5 Знак"/>
    <w:basedOn w:val="a4"/>
    <w:link w:val="5"/>
    <w:rsid w:val="00137731"/>
    <w:rPr>
      <w:rFonts w:ascii="Times New Roman" w:eastAsia="Times New Roman" w:hAnsi="Times New Roman" w:cs="Times New Roman"/>
      <w:b/>
      <w:bCs/>
      <w:i/>
      <w:iCs/>
      <w:szCs w:val="26"/>
      <w:lang w:bidi="ar-SA"/>
    </w:rPr>
  </w:style>
  <w:style w:type="character" w:customStyle="1" w:styleId="60">
    <w:name w:val="Заголовок 6 Знак"/>
    <w:basedOn w:val="a4"/>
    <w:link w:val="6"/>
    <w:rsid w:val="0013773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4"/>
    <w:link w:val="7"/>
    <w:rsid w:val="00137731"/>
    <w:rPr>
      <w:rFonts w:ascii="Times New Roman" w:eastAsia="Times New Roman" w:hAnsi="Times New Roman" w:cs="Times New Roman"/>
      <w:lang w:bidi="ar-SA"/>
    </w:rPr>
  </w:style>
  <w:style w:type="numbering" w:customStyle="1" w:styleId="14">
    <w:name w:val="Нет списка1"/>
    <w:next w:val="a6"/>
    <w:semiHidden/>
    <w:rsid w:val="00137731"/>
  </w:style>
  <w:style w:type="character" w:styleId="af1">
    <w:name w:val="Hyperlink"/>
    <w:uiPriority w:val="99"/>
    <w:rsid w:val="00137731"/>
    <w:rPr>
      <w:color w:val="0000FF"/>
      <w:u w:val="single"/>
    </w:rPr>
  </w:style>
  <w:style w:type="character" w:styleId="af2">
    <w:name w:val="FollowedHyperlink"/>
    <w:rsid w:val="00137731"/>
    <w:rPr>
      <w:color w:val="800080"/>
      <w:u w:val="single"/>
    </w:rPr>
  </w:style>
  <w:style w:type="paragraph" w:styleId="af3">
    <w:name w:val="Normal (Web)"/>
    <w:basedOn w:val="a3"/>
    <w:uiPriority w:val="99"/>
    <w:rsid w:val="00137731"/>
    <w:pPr>
      <w:widowControl/>
      <w:spacing w:before="100" w:beforeAutospacing="1" w:after="100" w:afterAutospacing="1"/>
    </w:pPr>
    <w:rPr>
      <w:rFonts w:ascii="Helvetica" w:eastAsia="Times New Roman" w:hAnsi="Helvetica" w:cs="Times New Roman"/>
      <w:sz w:val="11"/>
      <w:szCs w:val="11"/>
      <w:lang w:bidi="ar-SA"/>
    </w:rPr>
  </w:style>
  <w:style w:type="paragraph" w:styleId="a">
    <w:name w:val="List Bullet"/>
    <w:basedOn w:val="a3"/>
    <w:autoRedefine/>
    <w:rsid w:val="00137731"/>
    <w:pPr>
      <w:widowControl/>
      <w:numPr>
        <w:numId w:val="7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List Bullet 2"/>
    <w:basedOn w:val="a3"/>
    <w:rsid w:val="00137731"/>
    <w:pPr>
      <w:widowControl/>
      <w:numPr>
        <w:numId w:val="8"/>
      </w:numPr>
    </w:pPr>
    <w:rPr>
      <w:rFonts w:ascii="Arial" w:eastAsia="Times New Roman" w:hAnsi="Arial" w:cs="Arial"/>
      <w:color w:val="auto"/>
      <w:szCs w:val="28"/>
      <w:lang w:bidi="ar-SA"/>
    </w:rPr>
  </w:style>
  <w:style w:type="paragraph" w:styleId="3">
    <w:name w:val="List Bullet 3"/>
    <w:basedOn w:val="a3"/>
    <w:autoRedefine/>
    <w:rsid w:val="00137731"/>
    <w:pPr>
      <w:widowControl/>
      <w:numPr>
        <w:numId w:val="9"/>
      </w:numPr>
      <w:tabs>
        <w:tab w:val="left" w:pos="708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3"/>
    <w:link w:val="af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4"/>
    <w:link w:val="af4"/>
    <w:rsid w:val="00137731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Body Text Indent"/>
    <w:basedOn w:val="a3"/>
    <w:link w:val="af7"/>
    <w:rsid w:val="00137731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f7">
    <w:name w:val="Основной текст с отступом Знак"/>
    <w:basedOn w:val="a4"/>
    <w:link w:val="af6"/>
    <w:rsid w:val="00137731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26">
    <w:name w:val="Body Text 2"/>
    <w:basedOn w:val="a3"/>
    <w:link w:val="27"/>
    <w:rsid w:val="00137731"/>
    <w:pPr>
      <w:widowControl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4"/>
    <w:link w:val="26"/>
    <w:rsid w:val="00137731"/>
    <w:rPr>
      <w:rFonts w:ascii="Times New Roman" w:eastAsia="Times New Roman" w:hAnsi="Times New Roman" w:cs="Times New Roman"/>
      <w:lang w:bidi="ar-SA"/>
    </w:rPr>
  </w:style>
  <w:style w:type="paragraph" w:styleId="32">
    <w:name w:val="Body Text 3"/>
    <w:basedOn w:val="a3"/>
    <w:link w:val="33"/>
    <w:rsid w:val="00137731"/>
    <w:pPr>
      <w:widowControl/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4"/>
    <w:link w:val="32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Indent 2"/>
    <w:basedOn w:val="a3"/>
    <w:link w:val="29"/>
    <w:rsid w:val="00137731"/>
    <w:pPr>
      <w:widowControl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4"/>
    <w:link w:val="28"/>
    <w:rsid w:val="00137731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3"/>
    <w:link w:val="35"/>
    <w:rsid w:val="001377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4"/>
    <w:link w:val="34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Plain Text"/>
    <w:basedOn w:val="a3"/>
    <w:link w:val="af9"/>
    <w:rsid w:val="00137731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9">
    <w:name w:val="Текст Знак"/>
    <w:basedOn w:val="a4"/>
    <w:link w:val="af8"/>
    <w:rsid w:val="00137731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5">
    <w:name w:val="Стиль1"/>
    <w:basedOn w:val="a3"/>
    <w:rsid w:val="00137731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0"/>
      <w:lang w:val="fr-FR" w:bidi="ar-SA"/>
    </w:rPr>
  </w:style>
  <w:style w:type="paragraph" w:customStyle="1" w:styleId="afa">
    <w:name w:val="Название письма"/>
    <w:basedOn w:val="a3"/>
    <w:next w:val="a3"/>
    <w:rsid w:val="00137731"/>
    <w:pPr>
      <w:widowControl/>
      <w:spacing w:line="312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16">
    <w:name w:val="Обычный1"/>
    <w:rsid w:val="00137731"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7">
    <w:name w:val="Схема1"/>
    <w:basedOn w:val="a3"/>
    <w:rsid w:val="00137731"/>
    <w:pPr>
      <w:widowControl/>
      <w:spacing w:line="312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-">
    <w:name w:val="отчет-текст с отступом"/>
    <w:basedOn w:val="a3"/>
    <w:rsid w:val="0013773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text">
    <w:name w:val="text"/>
    <w:basedOn w:val="a3"/>
    <w:rsid w:val="0013773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0">
    <w:name w:val="список с нумерами"/>
    <w:basedOn w:val="a3"/>
    <w:rsid w:val="00137731"/>
    <w:pPr>
      <w:widowControl/>
      <w:numPr>
        <w:numId w:val="10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азвание приложения"/>
    <w:basedOn w:val="a3"/>
    <w:rsid w:val="00137731"/>
    <w:pPr>
      <w:widowControl/>
      <w:jc w:val="right"/>
      <w:outlineLvl w:val="1"/>
    </w:pPr>
    <w:rPr>
      <w:rFonts w:ascii="Times New Roman" w:eastAsia="Times New Roman" w:hAnsi="Times New Roman" w:cs="Times New Roman"/>
      <w:vanish/>
      <w:color w:val="auto"/>
      <w:sz w:val="16"/>
      <w:szCs w:val="16"/>
      <w:lang w:bidi="ar-SA"/>
    </w:rPr>
  </w:style>
  <w:style w:type="paragraph" w:customStyle="1" w:styleId="a1">
    <w:name w:val="список с точками"/>
    <w:basedOn w:val="a3"/>
    <w:rsid w:val="00137731"/>
    <w:pPr>
      <w:widowControl/>
      <w:numPr>
        <w:numId w:val="1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Для таблиц"/>
    <w:basedOn w:val="a3"/>
    <w:rsid w:val="0013773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3"/>
    <w:rsid w:val="00137731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d">
    <w:name w:val="бычный"/>
    <w:rsid w:val="001377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2">
    <w:name w:val="список с точкой"/>
    <w:basedOn w:val="a3"/>
    <w:rsid w:val="00137731"/>
    <w:pPr>
      <w:widowControl/>
      <w:numPr>
        <w:numId w:val="6"/>
      </w:numPr>
      <w:shd w:val="clear" w:color="auto" w:fill="FFFFFF"/>
      <w:spacing w:before="120" w:line="256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aoieeeieiioeooe">
    <w:name w:val="Aa?oiee eieiioeooe"/>
    <w:basedOn w:val="a3"/>
    <w:rsid w:val="0013773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FR2">
    <w:name w:val="FR2"/>
    <w:rsid w:val="00137731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e">
    <w:name w:val="page number"/>
    <w:basedOn w:val="a4"/>
    <w:rsid w:val="00137731"/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3"/>
    <w:rsid w:val="0013773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f0">
    <w:basedOn w:val="a3"/>
    <w:next w:val="aff1"/>
    <w:link w:val="aff2"/>
    <w:qFormat/>
    <w:rsid w:val="00137731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spacing w:val="3"/>
      <w:lang w:bidi="ar-SA"/>
    </w:rPr>
  </w:style>
  <w:style w:type="paragraph" w:customStyle="1" w:styleId="aff3">
    <w:name w:val="Знак Знак Знак Знак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u">
    <w:name w:val="u"/>
    <w:basedOn w:val="a3"/>
    <w:rsid w:val="00137731"/>
    <w:pPr>
      <w:widowControl/>
      <w:ind w:firstLine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aff4">
    <w:name w:val="Subtitle"/>
    <w:basedOn w:val="a3"/>
    <w:link w:val="aff5"/>
    <w:qFormat/>
    <w:rsid w:val="0013773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f5">
    <w:name w:val="Подзаголовок Знак"/>
    <w:basedOn w:val="a4"/>
    <w:link w:val="aff4"/>
    <w:rsid w:val="00137731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customStyle="1" w:styleId="aff6">
    <w:name w:val="приказ_заголовок"/>
    <w:basedOn w:val="30"/>
    <w:next w:val="a3"/>
    <w:rsid w:val="00137731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f7">
    <w:name w:val="Table Grid"/>
    <w:basedOn w:val="a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_подписи"/>
    <w:basedOn w:val="a3"/>
    <w:rsid w:val="00137731"/>
    <w:pPr>
      <w:widowControl/>
      <w:spacing w:line="288" w:lineRule="auto"/>
      <w:jc w:val="center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2a">
    <w:name w:val="заголовок 2"/>
    <w:basedOn w:val="a3"/>
    <w:next w:val="a3"/>
    <w:rsid w:val="00137731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customStyle="1" w:styleId="aff9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f2">
    <w:name w:val="Название Знак"/>
    <w:link w:val="aff0"/>
    <w:rsid w:val="00137731"/>
    <w:rPr>
      <w:b/>
      <w:bCs/>
      <w:color w:val="000000"/>
      <w:spacing w:val="3"/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 Знак1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2b">
    <w:name w:val="Знак Знак2"/>
    <w:locked/>
    <w:rsid w:val="00137731"/>
    <w:rPr>
      <w:sz w:val="24"/>
      <w:szCs w:val="24"/>
      <w:lang w:val="ru-RU" w:eastAsia="ru-RU" w:bidi="ar-SA"/>
    </w:rPr>
  </w:style>
  <w:style w:type="character" w:customStyle="1" w:styleId="affa">
    <w:name w:val="Текст сноски Знак"/>
    <w:link w:val="affb"/>
    <w:locked/>
    <w:rsid w:val="00137731"/>
    <w:rPr>
      <w:lang w:bidi="ar-SA"/>
    </w:rPr>
  </w:style>
  <w:style w:type="paragraph" w:styleId="affb">
    <w:name w:val="footnote text"/>
    <w:basedOn w:val="a3"/>
    <w:link w:val="affa"/>
    <w:rsid w:val="00137731"/>
    <w:pPr>
      <w:widowControl/>
    </w:pPr>
    <w:rPr>
      <w:color w:val="auto"/>
      <w:lang w:bidi="ar-SA"/>
    </w:rPr>
  </w:style>
  <w:style w:type="character" w:customStyle="1" w:styleId="19">
    <w:name w:val="Текст сноски Знак1"/>
    <w:basedOn w:val="a4"/>
    <w:uiPriority w:val="99"/>
    <w:semiHidden/>
    <w:rsid w:val="00137731"/>
    <w:rPr>
      <w:color w:val="000000"/>
      <w:sz w:val="20"/>
      <w:szCs w:val="20"/>
    </w:rPr>
  </w:style>
  <w:style w:type="character" w:customStyle="1" w:styleId="affc">
    <w:name w:val="Знак Знак"/>
    <w:locked/>
    <w:rsid w:val="00137731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137731"/>
    <w:rPr>
      <w:b/>
      <w:bCs/>
      <w:sz w:val="26"/>
      <w:lang w:bidi="ar-SA"/>
    </w:rPr>
  </w:style>
  <w:style w:type="paragraph" w:customStyle="1" w:styleId="131">
    <w:name w:val="табл_заголовок_13"/>
    <w:basedOn w:val="a3"/>
    <w:link w:val="130"/>
    <w:rsid w:val="00137731"/>
    <w:pPr>
      <w:widowControl/>
      <w:spacing w:after="240" w:line="288" w:lineRule="auto"/>
      <w:jc w:val="center"/>
    </w:pPr>
    <w:rPr>
      <w:b/>
      <w:bCs/>
      <w:color w:val="auto"/>
      <w:sz w:val="26"/>
      <w:lang w:bidi="ar-SA"/>
    </w:rPr>
  </w:style>
  <w:style w:type="paragraph" w:customStyle="1" w:styleId="132">
    <w:name w:val="табл_текст_центр_ 13"/>
    <w:basedOn w:val="a3"/>
    <w:rsid w:val="00137731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6"/>
      <w:lang w:eastAsia="ar-SA" w:bidi="ar-SA"/>
    </w:rPr>
  </w:style>
  <w:style w:type="character" w:customStyle="1" w:styleId="133">
    <w:name w:val="табл_текст_влево_13 Знак"/>
    <w:link w:val="134"/>
    <w:locked/>
    <w:rsid w:val="00137731"/>
    <w:rPr>
      <w:sz w:val="26"/>
      <w:lang w:bidi="ar-SA"/>
    </w:rPr>
  </w:style>
  <w:style w:type="paragraph" w:customStyle="1" w:styleId="134">
    <w:name w:val="табл_текст_влево_13"/>
    <w:basedOn w:val="a3"/>
    <w:link w:val="133"/>
    <w:rsid w:val="00137731"/>
    <w:pPr>
      <w:widowControl/>
      <w:spacing w:line="288" w:lineRule="auto"/>
      <w:ind w:left="57"/>
    </w:pPr>
    <w:rPr>
      <w:color w:val="auto"/>
      <w:sz w:val="26"/>
      <w:lang w:bidi="ar-SA"/>
    </w:rPr>
  </w:style>
  <w:style w:type="paragraph" w:customStyle="1" w:styleId="120">
    <w:name w:val="табл_подписи_12"/>
    <w:basedOn w:val="aff8"/>
    <w:rsid w:val="00137731"/>
    <w:rPr>
      <w:i/>
      <w:sz w:val="26"/>
    </w:rPr>
  </w:style>
  <w:style w:type="paragraph" w:customStyle="1" w:styleId="affd">
    <w:name w:val="Абзац_СУБД"/>
    <w:basedOn w:val="a3"/>
    <w:rsid w:val="00137731"/>
    <w:pPr>
      <w:widowControl/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customStyle="1" w:styleId="2c">
    <w:name w:val="Заголовок_2"/>
    <w:basedOn w:val="a3"/>
    <w:rsid w:val="00137731"/>
    <w:pPr>
      <w:widowControl/>
      <w:spacing w:line="360" w:lineRule="auto"/>
      <w:jc w:val="both"/>
    </w:pPr>
    <w:rPr>
      <w:rFonts w:ascii="Arial" w:eastAsia="Times New Roman" w:hAnsi="Arial" w:cs="Times New Roman"/>
      <w:b/>
      <w:i/>
      <w:color w:val="auto"/>
      <w:sz w:val="28"/>
      <w:szCs w:val="20"/>
      <w:lang w:bidi="ar-SA"/>
    </w:rPr>
  </w:style>
  <w:style w:type="paragraph" w:customStyle="1" w:styleId="affe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">
    <w:name w:val="footnote reference"/>
    <w:rsid w:val="00137731"/>
    <w:rPr>
      <w:vertAlign w:val="superscript"/>
    </w:rPr>
  </w:style>
  <w:style w:type="character" w:styleId="afff0">
    <w:name w:val="Strong"/>
    <w:qFormat/>
    <w:rsid w:val="00137731"/>
    <w:rPr>
      <w:b/>
      <w:bCs/>
    </w:rPr>
  </w:style>
  <w:style w:type="paragraph" w:styleId="afff1">
    <w:name w:val="No Spacing"/>
    <w:uiPriority w:val="1"/>
    <w:qFormat/>
    <w:rsid w:val="0013773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2">
    <w:name w:val="Знак Знак Знак Знак Знак Знак Знак"/>
    <w:basedOn w:val="a3"/>
    <w:rsid w:val="0013773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1377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13773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3">
    <w:name w:val="Содержимое таблицы"/>
    <w:basedOn w:val="a3"/>
    <w:qFormat/>
    <w:rsid w:val="00137731"/>
    <w:pPr>
      <w:suppressLineNumbers/>
    </w:pPr>
    <w:rPr>
      <w:rFonts w:ascii="Times New Roman" w:eastAsia="Andale Sans UI" w:hAnsi="Times New Roman" w:cs="Tahoma"/>
      <w:color w:val="auto"/>
      <w:lang w:val="en-US" w:bidi="en-US"/>
    </w:rPr>
  </w:style>
  <w:style w:type="character" w:styleId="afff4">
    <w:name w:val="annotation reference"/>
    <w:rsid w:val="00137731"/>
    <w:rPr>
      <w:sz w:val="16"/>
      <w:szCs w:val="16"/>
    </w:rPr>
  </w:style>
  <w:style w:type="paragraph" w:styleId="afff5">
    <w:name w:val="annotation text"/>
    <w:basedOn w:val="a3"/>
    <w:link w:val="afff6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примечания Знак"/>
    <w:basedOn w:val="a4"/>
    <w:link w:val="afff5"/>
    <w:rsid w:val="001377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f7">
    <w:name w:val="annotation subject"/>
    <w:basedOn w:val="afff5"/>
    <w:next w:val="afff5"/>
    <w:link w:val="afff8"/>
    <w:rsid w:val="00137731"/>
    <w:rPr>
      <w:b/>
      <w:bCs/>
    </w:rPr>
  </w:style>
  <w:style w:type="character" w:customStyle="1" w:styleId="afff8">
    <w:name w:val="Тема примечания Знак"/>
    <w:basedOn w:val="afff6"/>
    <w:link w:val="afff7"/>
    <w:rsid w:val="0013773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1">
    <w:name w:val="Title"/>
    <w:basedOn w:val="a3"/>
    <w:next w:val="a3"/>
    <w:link w:val="1a"/>
    <w:uiPriority w:val="10"/>
    <w:qFormat/>
    <w:rsid w:val="0013773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1"/>
    <w:uiPriority w:val="10"/>
    <w:rsid w:val="00137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d">
    <w:name w:val="Нет списка2"/>
    <w:next w:val="a6"/>
    <w:semiHidden/>
    <w:rsid w:val="009B5B28"/>
  </w:style>
  <w:style w:type="paragraph" w:customStyle="1" w:styleId="afff9">
    <w:basedOn w:val="a3"/>
    <w:next w:val="aff1"/>
    <w:qFormat/>
    <w:rsid w:val="009B5B28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1b">
    <w:name w:val="Сетка таблицы1"/>
    <w:basedOn w:val="a5"/>
    <w:next w:val="aff7"/>
    <w:uiPriority w:val="39"/>
    <w:rsid w:val="009553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6"/>
    <w:semiHidden/>
    <w:rsid w:val="007B5CB6"/>
  </w:style>
  <w:style w:type="paragraph" w:customStyle="1" w:styleId="afffa">
    <w:basedOn w:val="a3"/>
    <w:next w:val="aff1"/>
    <w:qFormat/>
    <w:rsid w:val="007B5CB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B88B-0356-44D4-81CF-F9B5E15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91</Pages>
  <Words>27733</Words>
  <Characters>158080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User</cp:lastModifiedBy>
  <cp:revision>81</cp:revision>
  <cp:lastPrinted>2019-09-13T08:18:00Z</cp:lastPrinted>
  <dcterms:created xsi:type="dcterms:W3CDTF">2021-08-11T06:52:00Z</dcterms:created>
  <dcterms:modified xsi:type="dcterms:W3CDTF">2021-09-17T08:16:00Z</dcterms:modified>
</cp:coreProperties>
</file>