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E1" w:rsidRDefault="00CF69F3" w:rsidP="00CF69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B597C" w:rsidRPr="00DB597C" w:rsidRDefault="00CF69F3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МИНОБР НАУКИ РОССИИ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 «Нижегородский государственный педагогический университет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имени Козьмы Минина»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 по учебно-методической деятельности                                                        </w:t>
      </w:r>
    </w:p>
    <w:p w:rsidR="00DB597C" w:rsidRPr="00DB597C" w:rsidRDefault="00DB597C" w:rsidP="00DB597C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__________________Г.А</w:t>
      </w:r>
      <w:r w:rsidR="00F77C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.Папуткова</w:t>
      </w:r>
    </w:p>
    <w:p w:rsidR="00DB597C" w:rsidRPr="00DB597C" w:rsidRDefault="00DB597C" w:rsidP="00DB597C">
      <w:pPr>
        <w:spacing w:after="0" w:line="240" w:lineRule="auto"/>
        <w:ind w:left="4956" w:hanging="1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«___»_____________20___г.</w:t>
      </w:r>
    </w:p>
    <w:p w:rsidR="00DB597C" w:rsidRPr="00DB597C" w:rsidRDefault="00DB597C" w:rsidP="00DB59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программа модуля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i/>
          <w:caps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 модуля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подготовки:__.___.___.«____________________________________________»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>Шифр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>Наименование направления подготовки</w:t>
      </w:r>
    </w:p>
    <w:p w:rsidR="00DB597C" w:rsidRPr="00DB597C" w:rsidRDefault="00CF69F3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Профиль «</w:t>
      </w:r>
      <w:r w:rsidR="00DB597C" w:rsidRPr="00DB59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___________________________________________________________________»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 профиля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– ___________ 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Трудоемкость модуля –  ____ з.е.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F62" w:rsidRDefault="007B1F62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F62" w:rsidRDefault="007B1F62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F62" w:rsidRPr="00DB597C" w:rsidRDefault="007B1F62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г. Нижний Новгород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201__ год</w:t>
      </w:r>
    </w:p>
    <w:p w:rsidR="00DB597C" w:rsidRPr="0007146B" w:rsidRDefault="00DB597C" w:rsidP="00071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модуля «</w:t>
      </w:r>
      <w:r w:rsidRPr="0007146B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модуля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» разработана на основе:</w:t>
      </w:r>
    </w:p>
    <w:p w:rsidR="0007146B" w:rsidRDefault="00DB597C" w:rsidP="00503E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CF69F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.___.___.«______</w:t>
      </w:r>
      <w:r w:rsidR="000714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7146B" w:rsidRPr="000714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7146B" w:rsidRPr="0007146B" w:rsidRDefault="0007146B" w:rsidP="00503E05">
      <w:pPr>
        <w:pStyle w:val="a4"/>
        <w:spacing w:after="0" w:line="240" w:lineRule="auto"/>
        <w:contextualSpacing w:val="0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</w:t>
      </w:r>
      <w:r w:rsidR="00CF69F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</w:t>
      </w:r>
      <w:r w:rsidRPr="0007146B">
        <w:rPr>
          <w:rFonts w:ascii="Times New Roman" w:eastAsia="Times New Roman" w:hAnsi="Times New Roman"/>
          <w:i/>
          <w:sz w:val="18"/>
          <w:szCs w:val="18"/>
          <w:lang w:eastAsia="ru-RU"/>
        </w:rPr>
        <w:t>Шифр</w:t>
      </w:r>
      <w:r w:rsidRPr="0007146B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07146B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07146B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 направления подготовки</w:t>
      </w:r>
    </w:p>
    <w:p w:rsidR="00DB597C" w:rsidRPr="0007146B" w:rsidRDefault="0007146B" w:rsidP="00503E0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утв._____________________;</w:t>
      </w:r>
    </w:p>
    <w:p w:rsidR="00DB597C" w:rsidRPr="00DB597C" w:rsidRDefault="00DB597C" w:rsidP="0007146B">
      <w:pPr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стандарта __________, утв._____________________;</w:t>
      </w:r>
    </w:p>
    <w:p w:rsidR="00DB597C" w:rsidRPr="00DB597C" w:rsidRDefault="00DB597C" w:rsidP="0007146B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по направлению подготовки</w:t>
      </w:r>
    </w:p>
    <w:p w:rsidR="00DB597C" w:rsidRPr="00DB597C" w:rsidRDefault="00DB597C" w:rsidP="00CF69F3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__.___.___.«____________________________________________________________», </w:t>
      </w:r>
    </w:p>
    <w:p w:rsidR="00DB597C" w:rsidRPr="00DB597C" w:rsidRDefault="00DB597C" w:rsidP="0007146B">
      <w:pPr>
        <w:spacing w:after="12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Шифр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Наименование направления подготовки</w:t>
      </w:r>
    </w:p>
    <w:p w:rsidR="00DB597C" w:rsidRPr="00DB597C" w:rsidRDefault="00DB597C" w:rsidP="00503E05">
      <w:pPr>
        <w:spacing w:before="120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профиль  «________________________________________», утв. ________________.</w:t>
      </w:r>
    </w:p>
    <w:p w:rsidR="00DB597C" w:rsidRPr="00DB597C" w:rsidRDefault="00DB597C" w:rsidP="00503E05">
      <w:pPr>
        <w:spacing w:after="12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 профиля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B597C">
        <w:rPr>
          <w:rFonts w:ascii="Times New Roman" w:eastAsia="Times New Roman" w:hAnsi="Times New Roman"/>
          <w:sz w:val="24"/>
          <w:lang w:eastAsia="ru-RU"/>
        </w:rPr>
        <w:t>Авторы: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45"/>
        <w:gridCol w:w="3825"/>
      </w:tblGrid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597C">
              <w:rPr>
                <w:rFonts w:ascii="Times New Roman" w:eastAsia="Times New Roman" w:hAnsi="Times New Roman"/>
                <w:i/>
                <w:sz w:val="24"/>
                <w:szCs w:val="24"/>
              </w:rPr>
              <w:t>ФИО, должность</w:t>
            </w: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597C">
              <w:rPr>
                <w:rFonts w:ascii="Times New Roman" w:eastAsia="Times New Roman" w:hAnsi="Times New Roman"/>
                <w:i/>
                <w:sz w:val="24"/>
                <w:szCs w:val="24"/>
              </w:rPr>
              <w:t>кафедра</w:t>
            </w: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Одобрена на заседании выпускающей кафедры ___________________________________</w:t>
      </w:r>
      <w:r w:rsidR="00CF69F3">
        <w:rPr>
          <w:rFonts w:ascii="Times New Roman" w:eastAsia="Times New Roman" w:hAnsi="Times New Roman"/>
          <w:sz w:val="24"/>
          <w:szCs w:val="24"/>
          <w:lang w:eastAsia="ru-RU"/>
        </w:rPr>
        <w:t>____ _______________________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______________(протокол № ___ от _____________________)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Зав. выпускающей кафедрой _____________________________/_________________________/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управления 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образовательными программами __________________________/______________________/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«____»_______________20___ г.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9F3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учебно-методического 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управления _______</w:t>
      </w:r>
      <w:r w:rsidR="00CF69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_______/______________________/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«____»_______________20___ г.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DB597C" w:rsidRPr="00DB597C" w:rsidRDefault="00DB597C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Содержание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Назначение образовательного модуля……………………………………………..…стр.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образовательного модуля……………………………………………...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Структура образовательного модуля…………………………………………………….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Методические указания для обучающихся по освоению модуля……………………...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Программы дисциплин образовательного модуля………………………………………</w:t>
      </w:r>
    </w:p>
    <w:p w:rsidR="00DB597C" w:rsidRPr="00DB597C" w:rsidRDefault="00DB597C" w:rsidP="00DB597C">
      <w:pPr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дисциплины «___________________________________»……………</w:t>
      </w:r>
    </w:p>
    <w:p w:rsidR="00DB597C" w:rsidRPr="00DB597C" w:rsidRDefault="00DB597C" w:rsidP="00DB597C">
      <w:pPr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дисциплины «___________________________________»……………</w:t>
      </w:r>
    </w:p>
    <w:p w:rsidR="00DB597C" w:rsidRPr="00DB597C" w:rsidRDefault="00DB597C" w:rsidP="00DB597C">
      <w:pPr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……………………………………………………………………………………...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Программа практики………………………………………………………………….….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итоговой аттестации по модулю </w:t>
      </w: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>…………………………………</w:t>
      </w:r>
      <w:r w:rsidR="00C631B0">
        <w:rPr>
          <w:rFonts w:ascii="Times New Roman" w:eastAsia="Times New Roman" w:hAnsi="Times New Roman"/>
          <w:i/>
          <w:sz w:val="24"/>
          <w:szCs w:val="24"/>
          <w:lang w:eastAsia="ru-RU"/>
        </w:rPr>
        <w:t>…………….</w:t>
      </w: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B597C" w:rsidRPr="00DB597C" w:rsidRDefault="00DB597C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назначение модуля</w:t>
      </w:r>
    </w:p>
    <w:p w:rsidR="00DB597C" w:rsidRPr="00DB597C" w:rsidRDefault="00DB597C" w:rsidP="00DB5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(Указать, для каких направлений подготовки рекомендован данный модуль, адресную группу; основные подходы, используемые при проектировании программы модуля)</w:t>
      </w:r>
    </w:p>
    <w:p w:rsidR="00DB597C" w:rsidRPr="00DB597C" w:rsidRDefault="00DB597C" w:rsidP="00DB59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ХАРАКТЕРИСТИКА 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МОДУЛЯ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97C">
        <w:rPr>
          <w:rFonts w:ascii="Times New Roman" w:hAnsi="Times New Roman"/>
          <w:b/>
          <w:sz w:val="24"/>
          <w:szCs w:val="24"/>
        </w:rPr>
        <w:t>2.1. Образовательные цели и задачи</w:t>
      </w:r>
      <w:r w:rsidRPr="00DB597C">
        <w:rPr>
          <w:rFonts w:ascii="Times New Roman" w:hAnsi="Times New Roman"/>
          <w:i/>
          <w:sz w:val="24"/>
          <w:szCs w:val="24"/>
        </w:rPr>
        <w:t xml:space="preserve"> 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 xml:space="preserve">Модуль ставит своей </w:t>
      </w:r>
      <w:r w:rsidRPr="00DB597C">
        <w:rPr>
          <w:rFonts w:ascii="Times New Roman" w:hAnsi="Times New Roman"/>
          <w:b/>
          <w:sz w:val="24"/>
          <w:szCs w:val="24"/>
        </w:rPr>
        <w:t>целью</w:t>
      </w:r>
      <w:r w:rsidRPr="00DB597C">
        <w:rPr>
          <w:rFonts w:ascii="Times New Roman" w:hAnsi="Times New Roman"/>
          <w:sz w:val="24"/>
          <w:szCs w:val="24"/>
        </w:rPr>
        <w:t xml:space="preserve">: 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___________________________</w:t>
      </w:r>
      <w:r w:rsidRPr="00DB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 xml:space="preserve">Для достижения поставленной цели необходимо решить следующие </w:t>
      </w:r>
      <w:r w:rsidRPr="00DB597C">
        <w:rPr>
          <w:rFonts w:ascii="Times New Roman" w:hAnsi="Times New Roman"/>
          <w:b/>
          <w:sz w:val="24"/>
          <w:szCs w:val="24"/>
        </w:rPr>
        <w:t>задачи</w:t>
      </w:r>
      <w:r w:rsidRPr="00DB597C">
        <w:rPr>
          <w:rFonts w:ascii="Times New Roman" w:hAnsi="Times New Roman"/>
          <w:sz w:val="24"/>
          <w:szCs w:val="24"/>
        </w:rPr>
        <w:t>: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>1.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>2.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>……</w:t>
      </w: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Default="00DB597C" w:rsidP="00CF69F3">
      <w:pPr>
        <w:shd w:val="clear" w:color="auto" w:fill="FFFFFF"/>
        <w:tabs>
          <w:tab w:val="left" w:pos="112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2.2. Образовательные результаты (ОР) выпускника</w:t>
      </w:r>
    </w:p>
    <w:p w:rsidR="005A7F45" w:rsidRDefault="005A7F45" w:rsidP="00CF69F3">
      <w:pPr>
        <w:shd w:val="clear" w:color="auto" w:fill="FFFFFF"/>
        <w:tabs>
          <w:tab w:val="left" w:pos="112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7F45">
        <w:rPr>
          <w:rFonts w:ascii="Times New Roman" w:eastAsia="Times New Roman" w:hAnsi="Times New Roman"/>
          <w:i/>
          <w:sz w:val="24"/>
          <w:szCs w:val="24"/>
          <w:lang w:eastAsia="ru-RU"/>
        </w:rPr>
        <w:t>Код и наименование компетенции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A7F45" w:rsidRPr="005A7F45" w:rsidRDefault="005A7F45" w:rsidP="005A7F45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код и наименование индикатора достижения компетенции</w:t>
      </w: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494"/>
        <w:gridCol w:w="1619"/>
        <w:gridCol w:w="2032"/>
        <w:gridCol w:w="2485"/>
      </w:tblGrid>
      <w:tr w:rsidR="00E222AB" w:rsidRPr="00DB597C" w:rsidTr="00E222AB">
        <w:tc>
          <w:tcPr>
            <w:tcW w:w="969" w:type="dxa"/>
            <w:shd w:val="clear" w:color="auto" w:fill="auto"/>
          </w:tcPr>
          <w:p w:rsidR="00E222AB" w:rsidRPr="00DB597C" w:rsidRDefault="00E222AB" w:rsidP="00E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  <w:r w:rsidR="005A7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</w:t>
            </w:r>
          </w:p>
        </w:tc>
        <w:tc>
          <w:tcPr>
            <w:tcW w:w="2541" w:type="dxa"/>
            <w:shd w:val="clear" w:color="auto" w:fill="auto"/>
          </w:tcPr>
          <w:p w:rsidR="00E222AB" w:rsidRDefault="00E222AB" w:rsidP="00E222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образовательных</w:t>
            </w:r>
          </w:p>
          <w:p w:rsidR="00E222AB" w:rsidRPr="00DB597C" w:rsidRDefault="00E222AB" w:rsidP="00E222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701" w:type="dxa"/>
            <w:shd w:val="clear" w:color="auto" w:fill="auto"/>
          </w:tcPr>
          <w:p w:rsidR="00E222AB" w:rsidRDefault="005A7F45" w:rsidP="00E222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ИДК</w:t>
            </w:r>
          </w:p>
          <w:p w:rsidR="00E222AB" w:rsidRPr="00DB597C" w:rsidRDefault="00E222AB" w:rsidP="00E222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222AB" w:rsidRPr="00DB597C" w:rsidRDefault="00E222AB" w:rsidP="00E2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532" w:type="dxa"/>
          </w:tcPr>
          <w:p w:rsidR="00E222AB" w:rsidRPr="00DB597C" w:rsidRDefault="00E222AB" w:rsidP="00E2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оценивания  образовательных результатов</w:t>
            </w:r>
          </w:p>
        </w:tc>
      </w:tr>
      <w:tr w:rsidR="00E222AB" w:rsidRPr="00DB597C" w:rsidTr="00E222AB">
        <w:tc>
          <w:tcPr>
            <w:tcW w:w="969" w:type="dxa"/>
            <w:shd w:val="clear" w:color="auto" w:fill="auto"/>
          </w:tcPr>
          <w:p w:rsidR="00E222AB" w:rsidRPr="00DB597C" w:rsidRDefault="00E222AB" w:rsidP="00E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222AB" w:rsidRPr="00DB597C" w:rsidRDefault="00E222AB" w:rsidP="00E222AB">
            <w:pPr>
              <w:tabs>
                <w:tab w:val="left" w:pos="160"/>
                <w:tab w:val="left" w:pos="4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E222AB" w:rsidRPr="00DB597C" w:rsidRDefault="00E222AB" w:rsidP="00E22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AB" w:rsidRPr="00DB597C" w:rsidTr="00E222AB">
        <w:tc>
          <w:tcPr>
            <w:tcW w:w="969" w:type="dxa"/>
            <w:shd w:val="clear" w:color="auto" w:fill="auto"/>
          </w:tcPr>
          <w:p w:rsidR="00E222AB" w:rsidRPr="00DB597C" w:rsidRDefault="00E222AB" w:rsidP="00E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222AB" w:rsidRPr="00DB597C" w:rsidRDefault="00E222AB" w:rsidP="00E22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E222AB" w:rsidRPr="00DB597C" w:rsidRDefault="00E222AB" w:rsidP="00E22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AB" w:rsidRPr="00DB597C" w:rsidTr="00E222AB">
        <w:tc>
          <w:tcPr>
            <w:tcW w:w="969" w:type="dxa"/>
            <w:shd w:val="clear" w:color="auto" w:fill="auto"/>
          </w:tcPr>
          <w:p w:rsidR="00E222AB" w:rsidRPr="00DB597C" w:rsidRDefault="00E222AB" w:rsidP="00E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222AB" w:rsidRPr="00DB597C" w:rsidRDefault="00E222AB" w:rsidP="00E222AB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E222AB" w:rsidRPr="00DB597C" w:rsidRDefault="00E222AB" w:rsidP="00E222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360" w:lineRule="auto"/>
        <w:ind w:firstLine="709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2. 3. 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и преподаватели модуля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DB597C">
        <w:rPr>
          <w:rFonts w:ascii="Times New Roman" w:eastAsia="Times New Roman" w:hAnsi="Times New Roman"/>
          <w:i/>
          <w:sz w:val="24"/>
          <w:lang w:eastAsia="ru-RU"/>
        </w:rPr>
        <w:t>Руководитель:</w:t>
      </w:r>
      <w:r w:rsidRPr="00DB597C">
        <w:rPr>
          <w:rFonts w:eastAsia="Times New Roman"/>
          <w:sz w:val="24"/>
          <w:lang w:eastAsia="ru-RU"/>
        </w:rPr>
        <w:t xml:space="preserve">  </w:t>
      </w:r>
      <w:r w:rsidRPr="00DB597C">
        <w:rPr>
          <w:rFonts w:ascii="Times New Roman" w:eastAsia="Times New Roman" w:hAnsi="Times New Roman"/>
          <w:sz w:val="24"/>
          <w:lang w:eastAsia="ru-RU"/>
        </w:rPr>
        <w:t>ФИО, уч.степень, уч.звание, должность и место работы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eastAsia="Times New Roman"/>
          <w:b/>
          <w:spacing w:val="-8"/>
          <w:sz w:val="20"/>
          <w:szCs w:val="20"/>
          <w:lang w:eastAsia="ru-RU"/>
        </w:rPr>
      </w:pPr>
      <w:r w:rsidRPr="00DB597C">
        <w:rPr>
          <w:rFonts w:ascii="Times New Roman" w:eastAsia="Times New Roman" w:hAnsi="Times New Roman"/>
          <w:i/>
          <w:sz w:val="24"/>
          <w:lang w:eastAsia="ru-RU"/>
        </w:rPr>
        <w:t>Преподаватели:</w:t>
      </w:r>
      <w:r w:rsidRPr="00DB597C">
        <w:rPr>
          <w:rFonts w:ascii="Times New Roman" w:eastAsia="Times New Roman" w:hAnsi="Times New Roman"/>
          <w:sz w:val="24"/>
          <w:lang w:eastAsia="ru-RU"/>
        </w:rPr>
        <w:t xml:space="preserve">  ФИО, уч.степень, уч.звание, должность и место работы</w:t>
      </w: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2.4. Статус образовательного модуля</w:t>
      </w: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>Место модуля в ОПОП: для каких модулей данный модуль является предшествующим, какие «входные» компетенции обучающихся необходимы для его изучения.</w:t>
      </w: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2.5. Трудоемкость модуля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4"/>
        <w:gridCol w:w="2170"/>
      </w:tblGrid>
      <w:tr w:rsidR="00DB597C" w:rsidRPr="00DB597C" w:rsidTr="00CF69F3">
        <w:trPr>
          <w:trHeight w:hRule="exact" w:val="291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Трудоемкость модуля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C97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 w:rsidR="00C97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/з.е.</w:t>
            </w:r>
          </w:p>
        </w:tc>
      </w:tr>
      <w:tr w:rsidR="00DB597C" w:rsidRPr="00DB597C" w:rsidTr="00CF69F3">
        <w:trPr>
          <w:trHeight w:hRule="exact" w:val="310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CF69F3">
        <w:trPr>
          <w:trHeight w:hRule="exact" w:val="35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т.ч. контактная работа с преподавателем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CF69F3">
        <w:trPr>
          <w:trHeight w:hRule="exact" w:val="348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самостоятельная работа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CF69F3">
        <w:trPr>
          <w:trHeight w:hRule="exact" w:val="35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C978C4" w:rsidP="00C978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CF69F3">
        <w:trPr>
          <w:trHeight w:hRule="exact" w:val="35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C978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  <w:r w:rsidR="00C97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модулю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B597C" w:rsidRPr="00DB597C" w:rsidSect="00CF69F3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ind w:left="502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3. Структура модуля</w:t>
      </w:r>
    </w:p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ind w:left="502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ind w:left="106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</w:p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ind w:left="1069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749"/>
        <w:gridCol w:w="814"/>
        <w:gridCol w:w="1532"/>
        <w:gridCol w:w="1418"/>
        <w:gridCol w:w="1276"/>
        <w:gridCol w:w="1134"/>
        <w:gridCol w:w="1134"/>
        <w:gridCol w:w="1275"/>
        <w:gridCol w:w="1636"/>
      </w:tblGrid>
      <w:tr w:rsidR="00DB597C" w:rsidRPr="00DB597C" w:rsidTr="003C53D2">
        <w:trPr>
          <w:trHeight w:val="302"/>
        </w:trPr>
        <w:tc>
          <w:tcPr>
            <w:tcW w:w="817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49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174" w:type="dxa"/>
            <w:gridSpan w:val="5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(час.)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 (з.е.)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изучения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результаты </w:t>
            </w:r>
          </w:p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ОР)</w:t>
            </w:r>
          </w:p>
        </w:tc>
      </w:tr>
      <w:tr w:rsidR="00DB597C" w:rsidRPr="00DB597C" w:rsidTr="003C53D2">
        <w:tc>
          <w:tcPr>
            <w:tcW w:w="817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418" w:type="dxa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СР (в т.ч. </w:t>
            </w:r>
          </w:p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ЭИОС)</w:t>
            </w:r>
          </w:p>
        </w:tc>
        <w:tc>
          <w:tcPr>
            <w:tcW w:w="1276" w:type="dxa"/>
            <w:vMerge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14785" w:type="dxa"/>
            <w:gridSpan w:val="10"/>
            <w:shd w:val="clear" w:color="auto" w:fill="auto"/>
            <w:vAlign w:val="center"/>
          </w:tcPr>
          <w:p w:rsidR="00DB597C" w:rsidRPr="00DB597C" w:rsidRDefault="00DB597C" w:rsidP="00DB597C">
            <w:pPr>
              <w:numPr>
                <w:ilvl w:val="0"/>
                <w:numId w:val="28"/>
              </w:num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Дисциплины, обязательные для изучения</w:t>
            </w: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14785" w:type="dxa"/>
            <w:gridSpan w:val="10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 Дисциплины по выбору (выбрать __ из __)</w:t>
            </w: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14785" w:type="dxa"/>
            <w:gridSpan w:val="10"/>
            <w:shd w:val="clear" w:color="auto" w:fill="auto"/>
            <w:vAlign w:val="center"/>
          </w:tcPr>
          <w:p w:rsidR="00DB597C" w:rsidRPr="00DB597C" w:rsidRDefault="00DB597C" w:rsidP="00FC2A4E">
            <w:pPr>
              <w:tabs>
                <w:tab w:val="left" w:pos="814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 Практика</w:t>
            </w: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14785" w:type="dxa"/>
            <w:gridSpan w:val="10"/>
            <w:shd w:val="clear" w:color="auto" w:fill="auto"/>
            <w:vAlign w:val="center"/>
          </w:tcPr>
          <w:p w:rsidR="00DB597C" w:rsidRPr="00DB597C" w:rsidRDefault="0007146B" w:rsidP="00DB597C">
            <w:pPr>
              <w:tabs>
                <w:tab w:val="left" w:pos="814"/>
              </w:tabs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</w:t>
            </w:r>
            <w:r w:rsidR="00DB597C" w:rsidRPr="00DB597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. аттестация</w:t>
            </w: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CF69F3" w:rsidRDefault="00CF69F3" w:rsidP="00DB59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F69F3" w:rsidSect="00CF69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597C" w:rsidRPr="00DB597C" w:rsidRDefault="00DB597C" w:rsidP="00DB597C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 Методические указания для обучающихся </w:t>
      </w:r>
    </w:p>
    <w:p w:rsidR="00DB597C" w:rsidRPr="00DB597C" w:rsidRDefault="00DB597C" w:rsidP="00DB597C">
      <w:pPr>
        <w:spacing w:after="1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 освоению Модуля</w:t>
      </w:r>
    </w:p>
    <w:p w:rsidR="00DB597C" w:rsidRPr="00DB597C" w:rsidRDefault="00DB597C" w:rsidP="00DB597C">
      <w:pPr>
        <w:spacing w:after="120" w:line="48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5. ПРОГРАММЫ ДИСЦИПЛИН МОДУЛЯ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5.1. ПРОГРАММА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«__________________________________________________________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Наименование дисциплины</w:t>
      </w:r>
    </w:p>
    <w:p w:rsidR="00DB597C" w:rsidRPr="00DB597C" w:rsidRDefault="00DB597C" w:rsidP="00DB59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Место в структуре модуля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 и задачи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</w:t>
      </w:r>
      <w:r w:rsidRPr="00DB59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дисциплины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- 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 дисциплины: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Образовательные результаты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5"/>
        <w:gridCol w:w="2347"/>
        <w:gridCol w:w="1471"/>
        <w:gridCol w:w="1853"/>
        <w:gridCol w:w="1487"/>
        <w:gridCol w:w="1487"/>
      </w:tblGrid>
      <w:tr w:rsidR="00A81EA5" w:rsidRPr="00DB597C" w:rsidTr="00A81EA5">
        <w:trPr>
          <w:trHeight w:val="385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A81EA5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ОР модуля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A81EA5" w:rsidRDefault="00A81EA5" w:rsidP="00DB59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Образовательные результаты модуля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A81EA5" w:rsidRDefault="00A81EA5" w:rsidP="000B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ОР дисциплины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A81EA5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Образовательные результаты дисциплины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F45" w:rsidRDefault="00A81EA5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Код </w:t>
            </w:r>
          </w:p>
          <w:p w:rsidR="00A81EA5" w:rsidRPr="00A81EA5" w:rsidRDefault="005A7F45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ИДК</w:t>
            </w:r>
            <w:r w:rsidR="00A81EA5" w:rsidRPr="00A81EA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A81EA5" w:rsidRDefault="00A81EA5" w:rsidP="000B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Средства оценивания ОР</w:t>
            </w:r>
          </w:p>
        </w:tc>
      </w:tr>
      <w:tr w:rsidR="00A81EA5" w:rsidRPr="00DB597C" w:rsidTr="00A81EA5">
        <w:trPr>
          <w:trHeight w:val="331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EA5" w:rsidRPr="00DB597C" w:rsidTr="00A81EA5">
        <w:trPr>
          <w:trHeight w:val="331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B597C" w:rsidRP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DB59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5.1. </w:t>
      </w:r>
      <w:r w:rsidRPr="00DB597C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Тематический план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98"/>
        <w:gridCol w:w="830"/>
        <w:gridCol w:w="829"/>
        <w:gridCol w:w="1378"/>
        <w:gridCol w:w="1203"/>
        <w:gridCol w:w="832"/>
      </w:tblGrid>
      <w:tr w:rsidR="00A329B6" w:rsidRPr="00DB597C" w:rsidTr="005A7F45">
        <w:trPr>
          <w:trHeight w:val="203"/>
        </w:trPr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 часов по дисциплине</w:t>
            </w:r>
          </w:p>
        </w:tc>
      </w:tr>
      <w:tr w:rsidR="00A329B6" w:rsidRPr="00DB597C" w:rsidTr="005A7F45">
        <w:trPr>
          <w:trHeight w:val="533"/>
        </w:trPr>
        <w:tc>
          <w:tcPr>
            <w:tcW w:w="46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СР (в т.ч. </w:t>
            </w:r>
          </w:p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ЭИОС)</w:t>
            </w:r>
          </w:p>
        </w:tc>
        <w:tc>
          <w:tcPr>
            <w:tcW w:w="12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5A7F45">
        <w:trPr>
          <w:trHeight w:val="1"/>
        </w:trPr>
        <w:tc>
          <w:tcPr>
            <w:tcW w:w="4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5A7F45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5A7F45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lang w:eastAsia="ru-RU"/>
              </w:rPr>
              <w:t>Тема 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5A7F45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Тема …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5A7F45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5A7F45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lang w:eastAsia="ru-RU"/>
              </w:rPr>
              <w:t>Тема …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DB597C" w:rsidRPr="00DB597C" w:rsidTr="00A329B6">
        <w:trPr>
          <w:trHeight w:val="357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</w:tbl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5.2. Методы обучения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="001D17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Рейтинг-план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6.1. Рейтинг-план</w:t>
      </w:r>
      <w:r w:rsidR="001D178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(по дисциплине)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9"/>
        <w:gridCol w:w="1419"/>
        <w:gridCol w:w="1650"/>
        <w:gridCol w:w="1649"/>
        <w:gridCol w:w="1649"/>
        <w:gridCol w:w="1102"/>
        <w:gridCol w:w="829"/>
        <w:gridCol w:w="793"/>
      </w:tblGrid>
      <w:tr w:rsidR="00F67CFB" w:rsidRPr="00DB597C" w:rsidTr="0098333E">
        <w:trPr>
          <w:trHeight w:val="60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98333E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ОР дисциплины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Виды учебной деятельности</w:t>
            </w:r>
          </w:p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оценивания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 за конкретное задание</w:t>
            </w:r>
          </w:p>
          <w:p w:rsidR="00F67CFB" w:rsidRPr="00C978C4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min</w:t>
            </w:r>
            <w:r w:rsidRPr="00C978C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max</w:t>
            </w:r>
            <w:r w:rsidRPr="00C978C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Число заданий за семестр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Баллы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597C" w:rsidRP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CC4" w:rsidRPr="00A26E41" w:rsidRDefault="00057CC4" w:rsidP="00057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</w:t>
      </w:r>
      <w:r w:rsidR="000A20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Рейтинг-план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(для курсовой работы/курсового проекта)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9"/>
        <w:gridCol w:w="1419"/>
        <w:gridCol w:w="1650"/>
        <w:gridCol w:w="1649"/>
        <w:gridCol w:w="1649"/>
        <w:gridCol w:w="1102"/>
        <w:gridCol w:w="829"/>
        <w:gridCol w:w="793"/>
      </w:tblGrid>
      <w:tr w:rsidR="00F67CFB" w:rsidRPr="00DB597C" w:rsidTr="0098333E">
        <w:trPr>
          <w:trHeight w:val="60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98333E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ОР дисциплины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Виды учебной деятельности</w:t>
            </w:r>
          </w:p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оценивания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 за конкретное задание</w:t>
            </w:r>
          </w:p>
          <w:p w:rsidR="00F67CFB" w:rsidRPr="00F67CFB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min</w:t>
            </w:r>
            <w:r w:rsidRPr="00F67CF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max</w:t>
            </w:r>
            <w:r w:rsidRPr="00F67CF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Число заданий за семестр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Баллы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5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Учебно-методическое и информационное обеспечение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7.1. </w:t>
      </w: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Основная литература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7.2. Дополнительная литература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7.3. Перечень учебно-методического обеспечения для самостоятельной работы обучающихся по дисциплине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7.4. Перечень ресурсов информационно-телекоммуникационной сети «Интернет», необходимых для освоения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Фонды оценочных средств</w:t>
      </w:r>
    </w:p>
    <w:p w:rsidR="00DB597C" w:rsidRPr="00DB597C" w:rsidRDefault="00DB597C" w:rsidP="00DB5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Фонд оценочных средств представлен в Приложении 1.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Материально-техническое обеспечение образовательного процесса по дисциплине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9.1. Описание материально-технической базы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2067" w:rsidRDefault="000A2067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2067" w:rsidRPr="00DB597C" w:rsidRDefault="000A2067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5.2. ПРОГРАММА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«__________________________________________________________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Наименование дисциплины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597C"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………………………………………………………………………………………………………………</w:t>
      </w:r>
    </w:p>
    <w:p w:rsidR="00DB597C" w:rsidRPr="00DB597C" w:rsidRDefault="00DB597C" w:rsidP="00DB597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DB597C" w:rsidRPr="00DB597C" w:rsidRDefault="00DB597C" w:rsidP="00DB597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ПРОГРАММА ПРАКТИКИ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практики:</w:t>
      </w: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учебная или производственная (выбрать нужное)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Тип практики:</w:t>
      </w: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указывается в соответствии с учебным планом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в структуре образовательного модуля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Цели и задачи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Целями</w:t>
      </w:r>
      <w:r w:rsidRPr="007371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371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учебной/производственной </w:t>
      </w:r>
      <w:r w:rsidRPr="007371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практики являются:</w:t>
      </w:r>
      <w:r w:rsidRPr="007371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Задачами учебной/производственной практики являются: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Образовательные результаты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71"/>
        <w:gridCol w:w="2199"/>
        <w:gridCol w:w="1471"/>
        <w:gridCol w:w="1853"/>
        <w:gridCol w:w="1488"/>
        <w:gridCol w:w="1488"/>
      </w:tblGrid>
      <w:tr w:rsidR="007371CA" w:rsidRPr="007371CA" w:rsidTr="005A7F45">
        <w:trPr>
          <w:trHeight w:val="385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ОР модуля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Образовательные результаты модуля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ОР практики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Образовательные результаты практики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F45" w:rsidRDefault="007371CA" w:rsidP="005A7F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 </w:t>
            </w:r>
          </w:p>
          <w:p w:rsidR="007371CA" w:rsidRPr="007371CA" w:rsidRDefault="005A7F45" w:rsidP="005A7F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ИДК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оценивания ОР</w:t>
            </w:r>
          </w:p>
        </w:tc>
      </w:tr>
      <w:tr w:rsidR="007371CA" w:rsidRPr="007371CA" w:rsidTr="005A7F45">
        <w:trPr>
          <w:trHeight w:val="33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33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Форма (формы) и способы (при наличии) проведения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7371CA" w:rsidRPr="007371CA" w:rsidRDefault="007371CA" w:rsidP="007371C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 xml:space="preserve">Перечень форм проведения и способов (при наличии) организации практик определяется в соответствии с ФГОС ВО и ОПОП ВО в зависимости от уровня, направления подготовки (специальности)/профиля подготовки (специализации). </w:t>
      </w:r>
    </w:p>
    <w:p w:rsidR="007371CA" w:rsidRPr="007371CA" w:rsidRDefault="007371CA" w:rsidP="007371C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Практики могут осуществляться в формах: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- непрерывно,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- дискретно по видам практик – путем выделения в календарном учебном графике непрерывного периода учебного времени для проведения отдельно каждого вида (совокупности видов) практики, предусмотренного ОПОП ВО;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по дням (неделям) при условии обеспечения связи между теоретическим обучением и содержанием практики (клинические практики).</w:t>
      </w:r>
    </w:p>
    <w:p w:rsidR="007371CA" w:rsidRPr="007371CA" w:rsidRDefault="007371CA" w:rsidP="007371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Возможно сочетание дискретного проведения практик по их видам и по периодам их проведения.</w:t>
      </w:r>
    </w:p>
    <w:p w:rsidR="007371CA" w:rsidRPr="007371CA" w:rsidRDefault="007371CA" w:rsidP="007371C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Способы (при наличии) организации практик определяются в соответствии с ФГОС ВО и ОПОП ВО в зависимости от уровня, направления подготовки (специальности)/профиля (специализации).</w:t>
      </w:r>
    </w:p>
    <w:p w:rsidR="007371CA" w:rsidRPr="007371CA" w:rsidRDefault="007371CA" w:rsidP="007371C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 xml:space="preserve">В зависимости от способа (при наличии) организации практики делятся на выездные и стационарные. </w:t>
      </w:r>
    </w:p>
    <w:p w:rsidR="007371CA" w:rsidRPr="007371CA" w:rsidRDefault="007371CA" w:rsidP="007371C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ab/>
        <w:t xml:space="preserve">Стационарные практики проводятся в структурных подразделениях университета или в организациях, расположенных в городе Нижний Новгород. </w:t>
      </w:r>
    </w:p>
    <w:p w:rsidR="007371CA" w:rsidRPr="007371CA" w:rsidRDefault="007371CA" w:rsidP="007371C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ab/>
        <w:t>Выездные практики связаны с необходимостью направления обучающихся и преподавателей к местам проведения вне города Нижний Новгород. Выездная практика может проводиться в полевой форме в случае необходимости создания специальных условий для ее проведения. Выездные полевые практики проводятся на специализированных базах практик, либо во временных лагерях, расположенных вне крупных населенных пунктов.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6. Место и время проведения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7371CA" w:rsidRPr="007371CA" w:rsidRDefault="007371CA" w:rsidP="007371CA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[Раздел включает место проведения практики (организация, предприятие, НИИ и т.д.) Указывается время проведения практики</w:t>
      </w:r>
      <w:r w:rsidRPr="007371CA">
        <w:rPr>
          <w:rFonts w:ascii="Times New Roman" w:eastAsia="Times New Roman" w:hAnsi="Times New Roman"/>
          <w:i/>
          <w:iCs/>
          <w:lang w:eastAsia="ar-SA"/>
        </w:rPr>
        <w:t>.</w:t>
      </w:r>
    </w:p>
    <w:p w:rsidR="007371CA" w:rsidRPr="007371CA" w:rsidRDefault="007371CA" w:rsidP="007371CA">
      <w:pPr>
        <w:tabs>
          <w:tab w:val="left" w:pos="284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Примечание: В том случае, если практики осуществляются в Университете – перечисляются кафедры и  лаборатории Университета, на базе которых проводятся те или иные виды практик, с обязательным указанием их кадрового и научно-технического потенциала.</w:t>
      </w:r>
    </w:p>
    <w:p w:rsidR="007371CA" w:rsidRPr="007371CA" w:rsidRDefault="007371CA" w:rsidP="007371CA">
      <w:pPr>
        <w:tabs>
          <w:tab w:val="left" w:pos="284"/>
          <w:tab w:val="right" w:leader="underscore" w:pos="963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Указывается условия проведения практики для лиц с ОВЗ:</w:t>
      </w:r>
    </w:p>
    <w:p w:rsidR="007371CA" w:rsidRPr="007371CA" w:rsidRDefault="007371CA" w:rsidP="007371CA">
      <w:pPr>
        <w:shd w:val="clear" w:color="auto" w:fill="FFFFFF"/>
        <w:suppressAutoHyphens/>
        <w:autoSpaceDE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 xml:space="preserve">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 </w:t>
      </w:r>
    </w:p>
    <w:p w:rsidR="007371CA" w:rsidRPr="007371CA" w:rsidRDefault="007371CA" w:rsidP="007371CA">
      <w:pPr>
        <w:shd w:val="clear" w:color="auto" w:fill="FFFFFF"/>
        <w:suppressAutoHyphens/>
        <w:autoSpaceDE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Указывается для практик, которые проходят в организации (на предприятии):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>При направлении обучающегося с ограниченными возможностями здоровья и/или инвалида в организацию (предприятие) для прохождения практики, предусмотренной учебным планом, Групповой руководитель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  <w:r w:rsidRPr="007371CA">
        <w:rPr>
          <w:rFonts w:ascii="Times New Roman" w:eastAsia="Times New Roman" w:hAnsi="Times New Roman"/>
          <w:i/>
          <w:sz w:val="24"/>
          <w:szCs w:val="24"/>
          <w:lang w:eastAsia="ar-SA"/>
        </w:rPr>
        <w:t>]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Структура и содержание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7.1. Общая трудоемкость учебной/производственной практики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трудоемкость учебной/производственной практики составляет __з.е./__недель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7.2. Структура и содержание учебной/производственной практики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9"/>
        <w:gridCol w:w="3456"/>
        <w:gridCol w:w="1111"/>
        <w:gridCol w:w="1249"/>
        <w:gridCol w:w="973"/>
        <w:gridCol w:w="836"/>
        <w:gridCol w:w="1386"/>
      </w:tblGrid>
      <w:tr w:rsidR="007371CA" w:rsidRPr="007371CA" w:rsidTr="005A7F45">
        <w:trPr>
          <w:trHeight w:val="942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деятельности на практике, включая самостоятельную работу обучающихся и трудоемкость (в часах)</w:t>
            </w:r>
          </w:p>
        </w:tc>
        <w:tc>
          <w:tcPr>
            <w:tcW w:w="14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Формы текущего</w:t>
            </w:r>
          </w:p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контроля</w:t>
            </w:r>
          </w:p>
        </w:tc>
      </w:tr>
      <w:tr w:rsidR="007371CA" w:rsidRPr="007371CA" w:rsidTr="005A7F45">
        <w:trPr>
          <w:trHeight w:val="1213"/>
        </w:trPr>
        <w:tc>
          <w:tcPr>
            <w:tcW w:w="57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организации (база практик)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Контактная работа с руководителем практики от вуза (в том числе работа в ЭИОС)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14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23"/>
        </w:trPr>
        <w:tc>
          <w:tcPr>
            <w:tcW w:w="9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Раздел 1.</w:t>
            </w:r>
          </w:p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 xml:space="preserve">                                          Подготовительно-организационный этап</w:t>
            </w:r>
          </w:p>
        </w:tc>
      </w:tr>
      <w:tr w:rsidR="007371CA" w:rsidRPr="007371CA" w:rsidTr="005A7F45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23"/>
        </w:trPr>
        <w:tc>
          <w:tcPr>
            <w:tcW w:w="9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7371CA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Производственный этап прохождения практики</w:t>
            </w:r>
          </w:p>
        </w:tc>
      </w:tr>
      <w:tr w:rsidR="007371CA" w:rsidRPr="007371CA" w:rsidTr="005A7F45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23"/>
        </w:trPr>
        <w:tc>
          <w:tcPr>
            <w:tcW w:w="9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7371CA" w:rsidRPr="007371CA" w:rsidTr="005A7F45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23"/>
        </w:trPr>
        <w:tc>
          <w:tcPr>
            <w:tcW w:w="9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Раздел 2.</w:t>
            </w:r>
          </w:p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Подготовительно-организационный этап</w:t>
            </w:r>
          </w:p>
        </w:tc>
      </w:tr>
      <w:tr w:rsidR="007371CA" w:rsidRPr="007371CA" w:rsidTr="005A7F45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Методы и технологии, используемые на 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практике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tabs>
          <w:tab w:val="left" w:pos="284"/>
          <w:tab w:val="right" w:leader="underscore" w:pos="963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Cs w:val="24"/>
          <w:lang w:eastAsia="ar-SA"/>
        </w:rPr>
      </w:pPr>
      <w:r w:rsidRPr="007371CA">
        <w:rPr>
          <w:rFonts w:ascii="Times New Roman" w:eastAsia="Times New Roman" w:hAnsi="Times New Roman"/>
          <w:i/>
          <w:szCs w:val="24"/>
          <w:lang w:eastAsia="ar-SA"/>
        </w:rPr>
        <w:t>[Раздел включает образовательные, научно-исследовательские и научно-производственные технологии, используемые при выполнении различных видов работ на практике.</w:t>
      </w:r>
    </w:p>
    <w:p w:rsidR="007371CA" w:rsidRPr="007371CA" w:rsidRDefault="007371CA" w:rsidP="007371CA">
      <w:pPr>
        <w:tabs>
          <w:tab w:val="left" w:pos="284"/>
          <w:tab w:val="right" w:leader="underscore" w:pos="963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Cs w:val="24"/>
          <w:lang w:eastAsia="ar-SA"/>
        </w:rPr>
      </w:pPr>
      <w:r w:rsidRPr="007371CA">
        <w:rPr>
          <w:rFonts w:ascii="Times New Roman" w:eastAsia="Times New Roman" w:hAnsi="Times New Roman"/>
          <w:i/>
          <w:iCs/>
          <w:szCs w:val="24"/>
          <w:lang w:eastAsia="ar-SA"/>
        </w:rPr>
        <w:t>Указывается название метода или технологии и соответствующие им виды работ на практике].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="001D178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Рейтинг-план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9"/>
        <w:gridCol w:w="1283"/>
        <w:gridCol w:w="1786"/>
        <w:gridCol w:w="1649"/>
        <w:gridCol w:w="1649"/>
        <w:gridCol w:w="1102"/>
        <w:gridCol w:w="829"/>
        <w:gridCol w:w="793"/>
      </w:tblGrid>
      <w:tr w:rsidR="007371CA" w:rsidRPr="007371CA" w:rsidTr="005A7F45">
        <w:trPr>
          <w:trHeight w:val="60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ОР практики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оценивания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 за конкретное задание</w:t>
            </w:r>
          </w:p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заданий за семестр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371CA" w:rsidRPr="007371CA" w:rsidTr="005A7F45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</w:t>
            </w:r>
          </w:p>
        </w:tc>
      </w:tr>
      <w:tr w:rsidR="007371CA" w:rsidRPr="007371CA" w:rsidTr="005A7F45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5A7F45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Формы отчётности по итогам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tabs>
          <w:tab w:val="left" w:pos="0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[Раздел включает</w:t>
      </w:r>
      <w:r w:rsidRPr="007371CA">
        <w:rPr>
          <w:rFonts w:ascii="Times New Roman" w:eastAsia="Times New Roman" w:hAnsi="Times New Roman"/>
          <w:i/>
          <w:iCs/>
          <w:lang w:eastAsia="ar-SA"/>
        </w:rPr>
        <w:t xml:space="preserve"> формы отчетности по итогам практики (составление и защита отчета, дневник по практике, аттестационный лист и т.п.) Указывается время проведения аттестации. </w:t>
      </w:r>
    </w:p>
    <w:p w:rsidR="007371CA" w:rsidRPr="007371CA" w:rsidRDefault="007371CA" w:rsidP="007371CA">
      <w:pPr>
        <w:tabs>
          <w:tab w:val="left" w:pos="0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7371CA">
        <w:rPr>
          <w:rFonts w:ascii="Times New Roman" w:eastAsia="Times New Roman" w:hAnsi="Times New Roman"/>
          <w:i/>
          <w:iCs/>
          <w:lang w:eastAsia="ar-SA"/>
        </w:rPr>
        <w:t>Указывается структура отчета по практике. Даются рекомендации по разработке документов, входящих в состав отчета по практике.].</w:t>
      </w:r>
    </w:p>
    <w:p w:rsidR="007371CA" w:rsidRPr="007371CA" w:rsidRDefault="007371CA" w:rsidP="007371CA">
      <w:pPr>
        <w:tabs>
          <w:tab w:val="left" w:pos="0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11. Формы текущего контроля успеваемости и промежуточной аттестации обучающихся по итогам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</w:rPr>
      </w:pPr>
      <w:r w:rsidRPr="007371CA">
        <w:rPr>
          <w:rFonts w:ascii="Times New Roman" w:eastAsia="Times New Roman" w:hAnsi="Times New Roman"/>
          <w:i/>
        </w:rPr>
        <w:t>[Раздел включает описание форм текущего контроля и промежуточной аттестации: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>Контроль прохождения практики производится в соответствии с Положением о текущем контроле успеваемости и промежуточной аттестации обучающихся.</w:t>
      </w:r>
    </w:p>
    <w:p w:rsidR="007371CA" w:rsidRPr="007371CA" w:rsidRDefault="007371CA" w:rsidP="007371C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7371CA">
        <w:rPr>
          <w:rFonts w:ascii="Times New Roman" w:eastAsia="Times New Roman" w:hAnsi="Times New Roman"/>
          <w:b/>
          <w:i/>
          <w:iCs/>
          <w:lang w:eastAsia="ru-RU"/>
        </w:rPr>
        <w:t>Текущий контроль</w:t>
      </w:r>
      <w:r w:rsidRPr="007371CA">
        <w:rPr>
          <w:rFonts w:ascii="Times New Roman" w:eastAsia="Times New Roman" w:hAnsi="Times New Roman"/>
          <w:i/>
          <w:iCs/>
          <w:lang w:eastAsia="ru-RU"/>
        </w:rPr>
        <w:t xml:space="preserve"> успеваемости предназначен для регулярной и систематической проверки хода прохождения практик обучающихся, в том числе как во время контактной работы с групповым руководителем, так и по итогам самостоятельной работы обучающихся. 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b/>
          <w:i/>
          <w:lang w:eastAsia="ar-SA"/>
        </w:rPr>
        <w:t xml:space="preserve">Текущий контроль </w:t>
      </w:r>
      <w:r w:rsidRPr="007371CA">
        <w:rPr>
          <w:rFonts w:ascii="Times New Roman" w:eastAsia="Times New Roman" w:hAnsi="Times New Roman"/>
          <w:i/>
          <w:iCs/>
          <w:lang w:eastAsia="ru-RU"/>
        </w:rPr>
        <w:t>обеспечивает оценивание хода прохождения практик и</w:t>
      </w:r>
      <w:r w:rsidRPr="007371CA">
        <w:rPr>
          <w:rFonts w:ascii="Times New Roman" w:eastAsia="Times New Roman" w:hAnsi="Times New Roman"/>
          <w:i/>
          <w:lang w:eastAsia="ar-SA"/>
        </w:rPr>
        <w:t xml:space="preserve"> производится в дискретные временные интервалы руководителем практики в следующих формах:</w:t>
      </w:r>
    </w:p>
    <w:p w:rsidR="007371CA" w:rsidRPr="007371CA" w:rsidRDefault="007371CA" w:rsidP="007371CA">
      <w:pPr>
        <w:tabs>
          <w:tab w:val="num" w:pos="142"/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- фиксация посещений мероприятий (экскурсий и пр.);</w:t>
      </w:r>
    </w:p>
    <w:p w:rsidR="007371CA" w:rsidRPr="007371CA" w:rsidRDefault="007371CA" w:rsidP="007371CA">
      <w:pPr>
        <w:tabs>
          <w:tab w:val="num" w:pos="142"/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- ведения конспекта мероприятий (экскурсий и пр.);</w:t>
      </w:r>
    </w:p>
    <w:p w:rsidR="007371CA" w:rsidRPr="007371CA" w:rsidRDefault="007371CA" w:rsidP="007371CA">
      <w:pPr>
        <w:tabs>
          <w:tab w:val="num" w:pos="142"/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 xml:space="preserve">- выполнение индивидуальных заданий / практических работ. </w:t>
      </w:r>
    </w:p>
    <w:p w:rsidR="007371CA" w:rsidRPr="007371CA" w:rsidRDefault="007371CA" w:rsidP="007371CA">
      <w:pPr>
        <w:tabs>
          <w:tab w:val="num" w:pos="142"/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b/>
          <w:i/>
          <w:lang w:eastAsia="ar-SA"/>
        </w:rPr>
        <w:t>Промежуточная аттестация</w:t>
      </w:r>
      <w:r w:rsidRPr="007371CA">
        <w:rPr>
          <w:rFonts w:ascii="Times New Roman" w:eastAsia="Times New Roman" w:hAnsi="Times New Roman"/>
          <w:i/>
          <w:lang w:eastAsia="ar-SA"/>
        </w:rPr>
        <w:t xml:space="preserve"> обучающихся обеспечивает оценивание результатов прохождения практик.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b/>
          <w:i/>
          <w:lang w:eastAsia="ar-SA"/>
        </w:rPr>
        <w:t xml:space="preserve">Промежуточная аттестация </w:t>
      </w:r>
      <w:r w:rsidRPr="007371CA">
        <w:rPr>
          <w:rFonts w:ascii="Times New Roman" w:eastAsia="Times New Roman" w:hAnsi="Times New Roman"/>
          <w:i/>
          <w:lang w:eastAsia="ar-SA"/>
        </w:rPr>
        <w:t>проводится по результатам защиты отчета по практике.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Форма промежуточной аттестации – зачет/зачет с оценкой </w:t>
      </w:r>
      <w:r w:rsidRPr="007371CA">
        <w:rPr>
          <w:rFonts w:ascii="Times New Roman" w:eastAsia="Times New Roman" w:hAnsi="Times New Roman"/>
          <w:i/>
          <w:lang w:eastAsia="ar-SA"/>
        </w:rPr>
        <w:t>(устанавливается учебным планом].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12. Перечень учебной литературы и ресурсов сети «Интернет», необходимых для проведения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12.1. </w:t>
      </w:r>
      <w:r w:rsidRPr="007371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Основная литература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lastRenderedPageBreak/>
        <w:t xml:space="preserve">[Перечень основной литературы указывается из библиотеки Университета и предполагает обязательное указание издательства и года издания.] 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12.2. Дополнительная литература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12.3. Интернет-ресурсы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>[Раздел может включать: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>- федеральные образовательные ресурсы;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>- специализированные сайты;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- электронно-библиотечные системы (например, </w:t>
      </w:r>
      <w:hyperlink r:id="rId11" w:history="1"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eastAsia="ru-RU"/>
          </w:rPr>
          <w:t>www.iqlib.ru</w:t>
        </w:r>
      </w:hyperlink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 – Электронно-библиотечная система образовательных и просветительских изданий </w:t>
      </w:r>
      <w:r w:rsidRPr="007371CA">
        <w:rPr>
          <w:rFonts w:ascii="Times New Roman" w:eastAsia="Times New Roman" w:hAnsi="Times New Roman"/>
          <w:bCs/>
          <w:i/>
          <w:iCs/>
          <w:lang w:val="en-US" w:eastAsia="ru-RU"/>
        </w:rPr>
        <w:t>IQ</w:t>
      </w:r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 </w:t>
      </w:r>
      <w:r w:rsidRPr="007371CA">
        <w:rPr>
          <w:rFonts w:ascii="Times New Roman" w:eastAsia="Times New Roman" w:hAnsi="Times New Roman"/>
          <w:bCs/>
          <w:i/>
          <w:iCs/>
          <w:lang w:val="en-US" w:eastAsia="ru-RU"/>
        </w:rPr>
        <w:t>LIBRARY</w:t>
      </w:r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; </w:t>
      </w:r>
      <w:hyperlink r:id="rId12" w:history="1"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eastAsia="ru-RU"/>
          </w:rPr>
          <w:t>www.knigafund.ru</w:t>
        </w:r>
      </w:hyperlink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 - </w:t>
      </w:r>
      <w:r w:rsidRPr="007371CA">
        <w:rPr>
          <w:rFonts w:ascii="Times New Roman" w:eastAsia="Times New Roman" w:hAnsi="Times New Roman"/>
          <w:i/>
          <w:iCs/>
          <w:lang w:eastAsia="ru-RU"/>
        </w:rPr>
        <w:t>Электронно-библиотечная система «КнигаФонд» и др.</w:t>
      </w:r>
      <w:r w:rsidRPr="007371CA">
        <w:rPr>
          <w:rFonts w:ascii="Times New Roman" w:eastAsia="Times New Roman" w:hAnsi="Times New Roman"/>
          <w:bCs/>
          <w:i/>
          <w:iCs/>
          <w:lang w:eastAsia="ru-RU"/>
        </w:rPr>
        <w:t>);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- электронные библиотеки (например, </w:t>
      </w:r>
      <w:hyperlink r:id="rId13" w:history="1"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val="en-US" w:eastAsia="ru-RU"/>
          </w:rPr>
          <w:t>www</w:t>
        </w:r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eastAsia="ru-RU"/>
          </w:rPr>
          <w:t>.</w:t>
        </w:r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val="en-US" w:eastAsia="ru-RU"/>
          </w:rPr>
          <w:t>elibrary</w:t>
        </w:r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eastAsia="ru-RU"/>
          </w:rPr>
          <w:t>.</w:t>
        </w:r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val="en-US" w:eastAsia="ru-RU"/>
          </w:rPr>
          <w:t>ru</w:t>
        </w:r>
      </w:hyperlink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 – Научная электронная библиотека); 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>- ЭУМК (при наличии) и т.д.]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Фонд оценочных средств для проведения промежуточной аттестации обучающихся по практике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[Раздел включает фразы: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>Фонд оценочных средств по практике представлен в Приложении 2 к программе практики.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ar-SA"/>
        </w:rPr>
        <w:t>Фонд оценочных средств оформляется в соответствии с Положением о формировании фонда оценочных средств для проведения промежуточной аттестации обучающихся по практике.</w:t>
      </w: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]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14. Перечень информационных технологий, используемых при проведении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(тип практики) 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практики, включая перечень программного обеспечения и информационных справочных систем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14.1. Перечень программного обеспечения: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[Раздел включает перечень используемых при проведении практики программных продуктов, например: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lang w:eastAsia="ar-SA"/>
        </w:rPr>
        <w:t xml:space="preserve">- </w:t>
      </w: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пакет программ </w:t>
      </w:r>
      <w:r w:rsidRPr="007371CA">
        <w:rPr>
          <w:rFonts w:ascii="Times New Roman" w:eastAsia="Times New Roman" w:hAnsi="Times New Roman"/>
          <w:bCs/>
          <w:i/>
          <w:lang w:val="en-US" w:eastAsia="ru-RU"/>
        </w:rPr>
        <w:t>Microsoft</w:t>
      </w: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7371CA">
        <w:rPr>
          <w:rFonts w:ascii="Times New Roman" w:eastAsia="Times New Roman" w:hAnsi="Times New Roman"/>
          <w:bCs/>
          <w:i/>
          <w:lang w:val="en-US" w:eastAsia="ru-RU"/>
        </w:rPr>
        <w:t>Office</w:t>
      </w:r>
      <w:r w:rsidRPr="007371CA">
        <w:rPr>
          <w:rFonts w:ascii="Times New Roman" w:eastAsia="Times New Roman" w:hAnsi="Times New Roman"/>
          <w:bCs/>
          <w:i/>
          <w:lang w:eastAsia="ru-RU"/>
        </w:rPr>
        <w:t>;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- 1С: Предприятие;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Антиплагиат;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- </w:t>
      </w:r>
      <w:r w:rsidRPr="007371CA">
        <w:rPr>
          <w:rFonts w:ascii="Times New Roman" w:eastAsia="Times New Roman" w:hAnsi="Times New Roman"/>
          <w:bCs/>
          <w:i/>
          <w:lang w:val="en-US" w:eastAsia="ru-RU"/>
        </w:rPr>
        <w:t>ABBYY</w:t>
      </w: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7371CA">
        <w:rPr>
          <w:rFonts w:ascii="Times New Roman" w:eastAsia="Times New Roman" w:hAnsi="Times New Roman"/>
          <w:bCs/>
          <w:i/>
          <w:lang w:val="en-US" w:eastAsia="ru-RU"/>
        </w:rPr>
        <w:t>FineReader</w:t>
      </w: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и др.]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14.2. Перечень информационных справочных систем: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[Раздел включает электронные словари и энциклопедии, ресурсы, содержащие тексты законов, указов, постановлений и решений различных государственных органов, например: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- </w:t>
      </w:r>
      <w:hyperlink r:id="rId14" w:history="1">
        <w:r w:rsidRPr="007371CA">
          <w:rPr>
            <w:rFonts w:ascii="Times New Roman" w:eastAsia="Times New Roman" w:hAnsi="Times New Roman"/>
            <w:bCs/>
            <w:i/>
            <w:color w:val="0000FF" w:themeColor="hyperlink"/>
            <w:u w:val="single"/>
            <w:lang w:eastAsia="ru-RU"/>
          </w:rPr>
          <w:t>www.consultant.ru</w:t>
        </w:r>
      </w:hyperlink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– справочная правовая система «КонсультантПлюс»;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- </w:t>
      </w:r>
      <w:hyperlink r:id="rId15" w:history="1">
        <w:r w:rsidRPr="007371CA">
          <w:rPr>
            <w:rFonts w:ascii="Times New Roman" w:eastAsia="Times New Roman" w:hAnsi="Times New Roman"/>
            <w:bCs/>
            <w:i/>
            <w:color w:val="0000FF" w:themeColor="hyperlink"/>
            <w:u w:val="single"/>
            <w:lang w:eastAsia="ru-RU"/>
          </w:rPr>
          <w:t>www.garant.ru</w:t>
        </w:r>
      </w:hyperlink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– Информационно-правовой портал «ГАРАНТ.РУ» 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и др.]</w:t>
      </w:r>
    </w:p>
    <w:p w:rsidR="007371CA" w:rsidRPr="007371CA" w:rsidRDefault="007371CA" w:rsidP="007371CA">
      <w:pPr>
        <w:tabs>
          <w:tab w:val="left" w:pos="1134"/>
          <w:tab w:val="left" w:pos="1276"/>
          <w:tab w:val="left" w:pos="1418"/>
          <w:tab w:val="right" w:leader="underscore" w:pos="9356"/>
        </w:tabs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371CA" w:rsidRPr="007371CA" w:rsidRDefault="007371CA" w:rsidP="007371CA">
      <w:pPr>
        <w:tabs>
          <w:tab w:val="left" w:pos="1134"/>
          <w:tab w:val="left" w:pos="1276"/>
          <w:tab w:val="left" w:pos="1418"/>
          <w:tab w:val="right" w:leader="underscore" w:pos="9356"/>
        </w:tabs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15. Материально-техническое обеспечение учебной/производственной (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тип практики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) практики</w:t>
      </w:r>
      <w:r w:rsidRPr="007371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[</w:t>
      </w:r>
      <w:r w:rsidRPr="007371CA">
        <w:rPr>
          <w:rFonts w:ascii="Times New Roman" w:eastAsia="Times New Roman" w:hAnsi="Times New Roman"/>
          <w:i/>
          <w:iCs/>
          <w:lang w:eastAsia="ar-SA"/>
        </w:rPr>
        <w:t xml:space="preserve">Для учебной практики: Указывается необходимое для проведения учебной практики материально-техническое обеспечение. 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 </w:t>
      </w:r>
    </w:p>
    <w:p w:rsidR="007371CA" w:rsidRPr="007371CA" w:rsidRDefault="007371CA" w:rsidP="007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7371CA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Для производственной практики: Указывается, 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прохождения производственной практики на конкретном предприятии, НИИ, кафедре). 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Для защиты отчета по практике могут использоваться: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учебная аудитория №___ (лаборатория, компьютерный класс и др.);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lastRenderedPageBreak/>
        <w:t>- персональные компьютеры с выходом в Интернет;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аудио- и видеооборудование;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мультимедийные демонстрационные комплексы (экран, проектор и др.);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стенды, демонстрационные плакаты;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раздаточный материал и др.</w:t>
      </w:r>
    </w:p>
    <w:p w:rsidR="00DB597C" w:rsidRPr="00DB597C" w:rsidRDefault="007371CA" w:rsidP="007371CA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i/>
          <w:iCs/>
          <w:lang w:eastAsia="ar-SA"/>
        </w:rPr>
        <w:t>Примечание: Во время прохождения производственной практики обучающийся может использовать современную аппаратуру и средства обработки данных (компьютеры, вычислительные комплексы, разрабатывающие программы и пр.), которые находятся в соответствующей производственной организации].</w:t>
      </w:r>
      <w:r w:rsidR="00DB597C"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 w:type="page"/>
      </w:r>
    </w:p>
    <w:p w:rsidR="00DB597C" w:rsidRDefault="00DB597C" w:rsidP="00F16F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ПРОГРАММА ИТОГОВОЙ АТТЕСТАЦИИ</w:t>
      </w:r>
    </w:p>
    <w:p w:rsidR="001D1781" w:rsidRPr="00DB597C" w:rsidRDefault="001D1781" w:rsidP="00F16F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1. Форма итоговой аттестации в форме экзаменационного испытания</w:t>
      </w:r>
    </w:p>
    <w:p w:rsidR="00DB597C" w:rsidRPr="00DB597C" w:rsidRDefault="00DB597C" w:rsidP="00DB597C">
      <w:pPr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,Italic" w:hAnsi="Times New Roman"/>
          <w:b/>
          <w:iCs/>
          <w:sz w:val="24"/>
          <w:szCs w:val="24"/>
          <w:lang w:eastAsia="ru-RU"/>
        </w:rPr>
      </w:pPr>
      <w:r w:rsidRPr="00DB597C">
        <w:rPr>
          <w:rFonts w:ascii="Times New Roman" w:eastAsia="Calibri,Italic" w:hAnsi="Times New Roman"/>
          <w:b/>
          <w:iCs/>
          <w:sz w:val="24"/>
          <w:szCs w:val="24"/>
          <w:lang w:eastAsia="ru-RU"/>
        </w:rPr>
        <w:t>1. Цель итоговой аттестации по модулю</w:t>
      </w:r>
    </w:p>
    <w:p w:rsidR="00DB597C" w:rsidRPr="00DB597C" w:rsidRDefault="00DB597C" w:rsidP="00DB597C">
      <w:pPr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,Italic" w:hAnsi="Times New Roman"/>
          <w:i/>
          <w:iCs/>
          <w:sz w:val="24"/>
          <w:szCs w:val="24"/>
          <w:lang w:eastAsia="ru-RU"/>
        </w:rPr>
      </w:pPr>
      <w:r w:rsidRPr="00DB597C">
        <w:rPr>
          <w:rFonts w:ascii="Times New Roman" w:eastAsia="Calibri,Italic" w:hAnsi="Times New Roman"/>
          <w:b/>
          <w:iCs/>
          <w:sz w:val="24"/>
          <w:szCs w:val="24"/>
          <w:lang w:eastAsia="ru-RU"/>
        </w:rPr>
        <w:t xml:space="preserve">2. Форма итоговой аттестации по модулю: </w:t>
      </w:r>
      <w:r w:rsidRPr="00DB597C">
        <w:rPr>
          <w:rFonts w:ascii="Times New Roman" w:eastAsia="Calibri,Italic" w:hAnsi="Times New Roman"/>
          <w:i/>
          <w:iCs/>
          <w:sz w:val="24"/>
          <w:szCs w:val="24"/>
          <w:lang w:eastAsia="ru-RU"/>
        </w:rPr>
        <w:t>(защита проекта, эссе, междисциплинарный экзамен и т.п.)</w:t>
      </w:r>
    </w:p>
    <w:p w:rsidR="00DB597C" w:rsidRPr="00DB597C" w:rsidRDefault="00DB597C" w:rsidP="00DB597C">
      <w:pPr>
        <w:tabs>
          <w:tab w:val="left" w:pos="7860"/>
        </w:tabs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Требованию к уровню подготовки обучающихся по модулю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В рамках проведения итоговой аттестации по модулю проверяется степень достигнутых выпускником образовательных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613"/>
        <w:gridCol w:w="2064"/>
        <w:gridCol w:w="1928"/>
        <w:gridCol w:w="1893"/>
      </w:tblGrid>
      <w:tr w:rsidR="00DB597C" w:rsidRPr="00DB597C" w:rsidTr="00FC2FF0">
        <w:tc>
          <w:tcPr>
            <w:tcW w:w="1101" w:type="dxa"/>
            <w:vMerge w:val="restart"/>
            <w:shd w:val="clear" w:color="auto" w:fill="auto"/>
          </w:tcPr>
          <w:p w:rsidR="00DB597C" w:rsidRPr="00DB597C" w:rsidRDefault="00FC2FF0" w:rsidP="00FC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  <w:r w:rsidR="00DB597C"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 модуля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597C" w:rsidRPr="00DB597C" w:rsidRDefault="00DB597C" w:rsidP="00FC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FC2F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 модуля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Степень сформированности компетенций</w:t>
            </w:r>
          </w:p>
        </w:tc>
      </w:tr>
      <w:tr w:rsidR="00DB597C" w:rsidRPr="00DB597C" w:rsidTr="00FC2FF0">
        <w:tc>
          <w:tcPr>
            <w:tcW w:w="1101" w:type="dxa"/>
            <w:vMerge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Пороговый</w:t>
            </w:r>
          </w:p>
        </w:tc>
      </w:tr>
      <w:tr w:rsidR="00DB597C" w:rsidRPr="00DB597C" w:rsidTr="00FC2FF0">
        <w:tc>
          <w:tcPr>
            <w:tcW w:w="1101" w:type="dxa"/>
            <w:vMerge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985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949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Критический</w:t>
            </w:r>
          </w:p>
        </w:tc>
      </w:tr>
      <w:tr w:rsidR="00DB597C" w:rsidRPr="00DB597C" w:rsidTr="00FC2FF0">
        <w:tc>
          <w:tcPr>
            <w:tcW w:w="1101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B597C" w:rsidRPr="00DB597C" w:rsidRDefault="00DB597C" w:rsidP="00DB597C">
      <w:pPr>
        <w:tabs>
          <w:tab w:val="left" w:pos="7860"/>
        </w:tabs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,Italic" w:hAnsi="Times New Roman"/>
          <w:iC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Тема </w:t>
      </w: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(проекта, эссе и т.п.) </w:t>
      </w:r>
      <w:r w:rsidRPr="00DB59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или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экзамену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Требования к оформлению и критерии оценки 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Содержание и этапы работы </w:t>
      </w: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(над проектом, над эссе, по подготовке к экзамену и т.п.)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Основная литература по подготовке к итоговой аттестации</w:t>
      </w:r>
    </w:p>
    <w:p w:rsidR="007243BC" w:rsidRDefault="007243BC" w:rsidP="005E5A5A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781" w:rsidRDefault="001D1781" w:rsidP="00F16F8D">
      <w:pPr>
        <w:tabs>
          <w:tab w:val="left" w:pos="1134"/>
        </w:tabs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Вариант 2. Определение результатов освоения модуля на основе вычисления рейтинговой оценки по каждому элементу модуля </w:t>
      </w:r>
    </w:p>
    <w:p w:rsidR="001D1781" w:rsidRPr="001D1781" w:rsidRDefault="001D1781" w:rsidP="001D1781">
      <w:pPr>
        <w:tabs>
          <w:tab w:val="left" w:pos="-779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1781">
        <w:rPr>
          <w:rFonts w:ascii="Times New Roman" w:hAnsi="Times New Roman"/>
          <w:sz w:val="24"/>
          <w:szCs w:val="24"/>
        </w:rPr>
        <w:t xml:space="preserve">Рейтинговая оценка по модулю рассчитывается  по формуле: </w:t>
      </w:r>
    </w:p>
    <w:p w:rsidR="001D1781" w:rsidRPr="001D1781" w:rsidRDefault="001D1781" w:rsidP="001D1781">
      <w:pPr>
        <w:tabs>
          <w:tab w:val="left" w:pos="1320"/>
        </w:tabs>
        <w:ind w:left="360"/>
        <w:rPr>
          <w:rFonts w:ascii="Times New Roman" w:hAnsi="Times New Roman"/>
          <w:sz w:val="24"/>
          <w:szCs w:val="24"/>
        </w:rPr>
      </w:pPr>
      <w:r w:rsidRPr="001D1781">
        <w:rPr>
          <w:rFonts w:ascii="Times New Roman" w:hAnsi="Times New Roman"/>
          <w:sz w:val="24"/>
          <w:szCs w:val="24"/>
          <w:lang w:val="en-US"/>
        </w:rPr>
        <w:t>R</w:t>
      </w:r>
      <w:r w:rsidRPr="001D1781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1D1781">
        <w:rPr>
          <w:rFonts w:ascii="Times New Roman" w:hAnsi="Times New Roman"/>
          <w:sz w:val="24"/>
          <w:szCs w:val="24"/>
          <w:vertAlign w:val="superscript"/>
        </w:rPr>
        <w:t>мод.</w:t>
      </w:r>
      <w:r w:rsidRPr="001D1781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n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пр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пр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кур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кур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пр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кур1</m:t>
                </m:r>
              </m:sub>
            </m:sSub>
          </m:den>
        </m:f>
      </m:oMath>
    </w:p>
    <w:p w:rsidR="001D1781" w:rsidRPr="001D1781" w:rsidRDefault="001D1781" w:rsidP="001D1781">
      <w:pPr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1D1781">
        <w:rPr>
          <w:rFonts w:ascii="Times New Roman" w:hAnsi="Times New Roman"/>
          <w:sz w:val="24"/>
          <w:szCs w:val="24"/>
          <w:lang w:val="en-US"/>
        </w:rPr>
        <w:t>R</w:t>
      </w:r>
      <w:r w:rsidRPr="001D1781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1D1781">
        <w:rPr>
          <w:rFonts w:ascii="Times New Roman" w:hAnsi="Times New Roman"/>
          <w:sz w:val="24"/>
          <w:szCs w:val="24"/>
          <w:vertAlign w:val="superscript"/>
        </w:rPr>
        <w:t>мод.</w:t>
      </w:r>
      <w:r w:rsidRPr="001D1781">
        <w:rPr>
          <w:rFonts w:ascii="Times New Roman" w:hAnsi="Times New Roman"/>
          <w:sz w:val="24"/>
          <w:szCs w:val="24"/>
        </w:rPr>
        <w:t xml:space="preserve"> –  рейтинговый балл студента </w:t>
      </w:r>
      <w:r w:rsidRPr="001D1781">
        <w:rPr>
          <w:rFonts w:ascii="Times New Roman" w:hAnsi="Times New Roman"/>
          <w:sz w:val="24"/>
          <w:szCs w:val="24"/>
          <w:lang w:val="en-US"/>
        </w:rPr>
        <w:t>j</w:t>
      </w:r>
      <w:r w:rsidRPr="001D1781">
        <w:rPr>
          <w:rFonts w:ascii="Times New Roman" w:hAnsi="Times New Roman"/>
          <w:sz w:val="24"/>
          <w:szCs w:val="24"/>
        </w:rPr>
        <w:t xml:space="preserve"> по модулю;</w:t>
      </w:r>
      <w:r w:rsidRPr="001D178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D1781" w:rsidRPr="001D1781" w:rsidRDefault="007208B4" w:rsidP="001D1781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>,…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n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зачетные единицы дисциплин, входящих в модуль, </w:t>
      </w:r>
    </w:p>
    <w:p w:rsidR="001D1781" w:rsidRPr="001D1781" w:rsidRDefault="007208B4" w:rsidP="001D1781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пр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зачетная единица по практике,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кур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 зачетная единица по курсовой работе;</w:t>
      </w:r>
    </w:p>
    <w:p w:rsidR="001D1781" w:rsidRPr="001D1781" w:rsidRDefault="007208B4" w:rsidP="001D1781">
      <w:pPr>
        <w:spacing w:after="0"/>
        <w:ind w:left="36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, …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n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рейтинговые баллы студента по дисциплинам модуля,</w:t>
      </w:r>
    </w:p>
    <w:p w:rsidR="001D1781" w:rsidRPr="001D1781" w:rsidRDefault="007208B4" w:rsidP="00F16F8D">
      <w:pPr>
        <w:ind w:left="36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пр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кур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рейтинговые баллы студента за практику, за курсовую работу, если их выполнение предусмотрено в семестре.</w:t>
      </w:r>
    </w:p>
    <w:p w:rsidR="001D1781" w:rsidRPr="00F16F8D" w:rsidRDefault="001D1781" w:rsidP="001D1781">
      <w:pPr>
        <w:spacing w:after="0"/>
        <w:ind w:left="360"/>
        <w:rPr>
          <w:rFonts w:ascii="Times New Roman" w:hAnsi="Times New Roman"/>
          <w:sz w:val="24"/>
          <w:szCs w:val="28"/>
        </w:rPr>
      </w:pPr>
      <w:r w:rsidRPr="00F16F8D">
        <w:rPr>
          <w:rFonts w:ascii="Times New Roman" w:hAnsi="Times New Roman"/>
          <w:sz w:val="24"/>
          <w:szCs w:val="28"/>
        </w:rPr>
        <w:t>Величина среднего рейтинга студента по модулю  лежит в пределах от 55 до 100 баллов.</w:t>
      </w:r>
    </w:p>
    <w:p w:rsidR="001D1781" w:rsidRPr="001D1781" w:rsidRDefault="001D1781" w:rsidP="001D1781">
      <w:pPr>
        <w:tabs>
          <w:tab w:val="left" w:pos="1134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702A5B" w:rsidRPr="00DB597C" w:rsidRDefault="00702A5B" w:rsidP="00702A5B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D2C" w:rsidRPr="00DB597C" w:rsidRDefault="00074D2C">
      <w:pPr>
        <w:rPr>
          <w:rFonts w:ascii="Times New Roman" w:eastAsia="Calibri,Italic" w:hAnsi="Times New Roman"/>
          <w:b/>
          <w:iCs/>
          <w:sz w:val="28"/>
          <w:szCs w:val="28"/>
        </w:rPr>
      </w:pPr>
    </w:p>
    <w:sectPr w:rsidR="00074D2C" w:rsidRPr="00DB597C" w:rsidSect="00CF69F3">
      <w:pgSz w:w="11906" w:h="16838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B4" w:rsidRDefault="007208B4" w:rsidP="00CA7167">
      <w:pPr>
        <w:spacing w:after="0" w:line="240" w:lineRule="auto"/>
      </w:pPr>
      <w:r>
        <w:separator/>
      </w:r>
    </w:p>
  </w:endnote>
  <w:endnote w:type="continuationSeparator" w:id="0">
    <w:p w:rsidR="007208B4" w:rsidRDefault="007208B4" w:rsidP="00CA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Italic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05860"/>
      <w:docPartObj>
        <w:docPartGallery w:val="Page Numbers (Bottom of Page)"/>
        <w:docPartUnique/>
      </w:docPartObj>
    </w:sdtPr>
    <w:sdtEndPr/>
    <w:sdtContent>
      <w:p w:rsidR="005A7F45" w:rsidRDefault="005A7F4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6EA">
          <w:rPr>
            <w:noProof/>
          </w:rPr>
          <w:t>2</w:t>
        </w:r>
        <w:r>
          <w:fldChar w:fldCharType="end"/>
        </w:r>
      </w:p>
    </w:sdtContent>
  </w:sdt>
  <w:p w:rsidR="005A7F45" w:rsidRDefault="005A7F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45" w:rsidRDefault="005A7F45">
    <w:pPr>
      <w:pStyle w:val="ae"/>
      <w:jc w:val="right"/>
    </w:pPr>
  </w:p>
  <w:p w:rsidR="005A7F45" w:rsidRDefault="005A7F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B4" w:rsidRDefault="007208B4" w:rsidP="00CA7167">
      <w:pPr>
        <w:spacing w:after="0" w:line="240" w:lineRule="auto"/>
      </w:pPr>
      <w:r>
        <w:separator/>
      </w:r>
    </w:p>
  </w:footnote>
  <w:footnote w:type="continuationSeparator" w:id="0">
    <w:p w:rsidR="007208B4" w:rsidRDefault="007208B4" w:rsidP="00CA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9E"/>
    <w:multiLevelType w:val="hybridMultilevel"/>
    <w:tmpl w:val="EB244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0BAB"/>
    <w:multiLevelType w:val="hybridMultilevel"/>
    <w:tmpl w:val="054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418"/>
    <w:multiLevelType w:val="hybridMultilevel"/>
    <w:tmpl w:val="900E0B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657AC4"/>
    <w:multiLevelType w:val="hybridMultilevel"/>
    <w:tmpl w:val="45C2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BF4"/>
    <w:multiLevelType w:val="hybridMultilevel"/>
    <w:tmpl w:val="4DAA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78D3"/>
    <w:multiLevelType w:val="multilevel"/>
    <w:tmpl w:val="EDA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226D3"/>
    <w:multiLevelType w:val="hybridMultilevel"/>
    <w:tmpl w:val="404AB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DC3D87"/>
    <w:multiLevelType w:val="hybridMultilevel"/>
    <w:tmpl w:val="B246CE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47EC2"/>
    <w:multiLevelType w:val="hybridMultilevel"/>
    <w:tmpl w:val="96F49BA4"/>
    <w:lvl w:ilvl="0" w:tplc="7196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7D48A0"/>
    <w:multiLevelType w:val="hybridMultilevel"/>
    <w:tmpl w:val="404A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E68"/>
    <w:multiLevelType w:val="multilevel"/>
    <w:tmpl w:val="1C3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C77B4"/>
    <w:multiLevelType w:val="hybridMultilevel"/>
    <w:tmpl w:val="3CC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2035B"/>
    <w:multiLevelType w:val="hybridMultilevel"/>
    <w:tmpl w:val="D92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EB5B24"/>
    <w:multiLevelType w:val="hybridMultilevel"/>
    <w:tmpl w:val="9B28E87A"/>
    <w:lvl w:ilvl="0" w:tplc="1B5CE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1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6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0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6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6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F307DA"/>
    <w:multiLevelType w:val="multilevel"/>
    <w:tmpl w:val="29E20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5">
    <w:nsid w:val="40037A47"/>
    <w:multiLevelType w:val="multilevel"/>
    <w:tmpl w:val="705AC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7F84A5D"/>
    <w:multiLevelType w:val="hybridMultilevel"/>
    <w:tmpl w:val="A484022E"/>
    <w:lvl w:ilvl="0" w:tplc="6160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20BC4"/>
    <w:multiLevelType w:val="hybridMultilevel"/>
    <w:tmpl w:val="35820CA6"/>
    <w:lvl w:ilvl="0" w:tplc="109C8A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9C8A0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7366DD"/>
    <w:multiLevelType w:val="multilevel"/>
    <w:tmpl w:val="54D4A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511488"/>
    <w:multiLevelType w:val="hybridMultilevel"/>
    <w:tmpl w:val="F222C28C"/>
    <w:lvl w:ilvl="0" w:tplc="ED74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B52AAE"/>
    <w:multiLevelType w:val="hybridMultilevel"/>
    <w:tmpl w:val="278208A6"/>
    <w:lvl w:ilvl="0" w:tplc="109C8A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CD7ECC"/>
    <w:multiLevelType w:val="hybridMultilevel"/>
    <w:tmpl w:val="4606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1551F"/>
    <w:multiLevelType w:val="hybridMultilevel"/>
    <w:tmpl w:val="922C337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8613D7"/>
    <w:multiLevelType w:val="multilevel"/>
    <w:tmpl w:val="95A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0F120E"/>
    <w:multiLevelType w:val="hybridMultilevel"/>
    <w:tmpl w:val="CBC6E26A"/>
    <w:lvl w:ilvl="0" w:tplc="42C4B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5D3B8A"/>
    <w:multiLevelType w:val="multilevel"/>
    <w:tmpl w:val="D388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323FF"/>
    <w:multiLevelType w:val="hybridMultilevel"/>
    <w:tmpl w:val="47667386"/>
    <w:lvl w:ilvl="0" w:tplc="44A0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143E8"/>
    <w:multiLevelType w:val="hybridMultilevel"/>
    <w:tmpl w:val="CF8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1211E"/>
    <w:multiLevelType w:val="hybridMultilevel"/>
    <w:tmpl w:val="AEA47B76"/>
    <w:lvl w:ilvl="0" w:tplc="1CB4A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F73C0C"/>
    <w:multiLevelType w:val="multilevel"/>
    <w:tmpl w:val="9156F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30">
    <w:nsid w:val="77A829B0"/>
    <w:multiLevelType w:val="hybridMultilevel"/>
    <w:tmpl w:val="0A9C4602"/>
    <w:lvl w:ilvl="0" w:tplc="44A0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47001"/>
    <w:multiLevelType w:val="hybridMultilevel"/>
    <w:tmpl w:val="59BC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415927"/>
    <w:multiLevelType w:val="hybridMultilevel"/>
    <w:tmpl w:val="FBE2A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4F4A00"/>
    <w:multiLevelType w:val="hybridMultilevel"/>
    <w:tmpl w:val="ADD2FCAE"/>
    <w:lvl w:ilvl="0" w:tplc="109C8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8"/>
  </w:num>
  <w:num w:numId="3">
    <w:abstractNumId w:val="8"/>
  </w:num>
  <w:num w:numId="4">
    <w:abstractNumId w:val="6"/>
  </w:num>
  <w:num w:numId="5">
    <w:abstractNumId w:val="26"/>
  </w:num>
  <w:num w:numId="6">
    <w:abstractNumId w:val="30"/>
  </w:num>
  <w:num w:numId="7">
    <w:abstractNumId w:val="11"/>
  </w:num>
  <w:num w:numId="8">
    <w:abstractNumId w:val="4"/>
  </w:num>
  <w:num w:numId="9">
    <w:abstractNumId w:val="33"/>
  </w:num>
  <w:num w:numId="10">
    <w:abstractNumId w:val="20"/>
  </w:num>
  <w:num w:numId="11">
    <w:abstractNumId w:val="9"/>
  </w:num>
  <w:num w:numId="12">
    <w:abstractNumId w:val="16"/>
  </w:num>
  <w:num w:numId="13">
    <w:abstractNumId w:val="14"/>
  </w:num>
  <w:num w:numId="14">
    <w:abstractNumId w:val="29"/>
  </w:num>
  <w:num w:numId="15">
    <w:abstractNumId w:val="7"/>
  </w:num>
  <w:num w:numId="16">
    <w:abstractNumId w:val="21"/>
  </w:num>
  <w:num w:numId="17">
    <w:abstractNumId w:val="3"/>
  </w:num>
  <w:num w:numId="18">
    <w:abstractNumId w:val="15"/>
  </w:num>
  <w:num w:numId="19">
    <w:abstractNumId w:val="17"/>
  </w:num>
  <w:num w:numId="20">
    <w:abstractNumId w:val="2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10"/>
  </w:num>
  <w:num w:numId="27">
    <w:abstractNumId w:val="32"/>
  </w:num>
  <w:num w:numId="28">
    <w:abstractNumId w:val="1"/>
  </w:num>
  <w:num w:numId="29">
    <w:abstractNumId w:val="18"/>
  </w:num>
  <w:num w:numId="30">
    <w:abstractNumId w:val="27"/>
  </w:num>
  <w:num w:numId="31">
    <w:abstractNumId w:val="13"/>
  </w:num>
  <w:num w:numId="32">
    <w:abstractNumId w:val="19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7"/>
    <w:rsid w:val="00010033"/>
    <w:rsid w:val="00020B20"/>
    <w:rsid w:val="00024CDE"/>
    <w:rsid w:val="00042F1F"/>
    <w:rsid w:val="00050CA3"/>
    <w:rsid w:val="00054A37"/>
    <w:rsid w:val="00057CC4"/>
    <w:rsid w:val="00060AB0"/>
    <w:rsid w:val="000628A5"/>
    <w:rsid w:val="0007146B"/>
    <w:rsid w:val="000748D4"/>
    <w:rsid w:val="00074C40"/>
    <w:rsid w:val="00074D2C"/>
    <w:rsid w:val="000A2067"/>
    <w:rsid w:val="000A2B7F"/>
    <w:rsid w:val="000A7767"/>
    <w:rsid w:val="000B07DC"/>
    <w:rsid w:val="000E26C3"/>
    <w:rsid w:val="000F359C"/>
    <w:rsid w:val="000F605D"/>
    <w:rsid w:val="001444E1"/>
    <w:rsid w:val="0014613F"/>
    <w:rsid w:val="001869AC"/>
    <w:rsid w:val="00186A21"/>
    <w:rsid w:val="001A3634"/>
    <w:rsid w:val="001B2564"/>
    <w:rsid w:val="001C4F99"/>
    <w:rsid w:val="001D1781"/>
    <w:rsid w:val="001F37E8"/>
    <w:rsid w:val="0022609C"/>
    <w:rsid w:val="00242947"/>
    <w:rsid w:val="002508F5"/>
    <w:rsid w:val="00283884"/>
    <w:rsid w:val="002861AF"/>
    <w:rsid w:val="0029039B"/>
    <w:rsid w:val="002A0B87"/>
    <w:rsid w:val="002B0124"/>
    <w:rsid w:val="002C330B"/>
    <w:rsid w:val="002C4E8B"/>
    <w:rsid w:val="002D299C"/>
    <w:rsid w:val="002F4740"/>
    <w:rsid w:val="00305D70"/>
    <w:rsid w:val="00323346"/>
    <w:rsid w:val="00323FE3"/>
    <w:rsid w:val="00324F2D"/>
    <w:rsid w:val="0033145B"/>
    <w:rsid w:val="003335B7"/>
    <w:rsid w:val="00334A9D"/>
    <w:rsid w:val="00335FD8"/>
    <w:rsid w:val="0035720D"/>
    <w:rsid w:val="0036521D"/>
    <w:rsid w:val="00367247"/>
    <w:rsid w:val="0039618F"/>
    <w:rsid w:val="00397F06"/>
    <w:rsid w:val="003A36FE"/>
    <w:rsid w:val="003A4747"/>
    <w:rsid w:val="003C3305"/>
    <w:rsid w:val="003C53D2"/>
    <w:rsid w:val="003E21DC"/>
    <w:rsid w:val="0041524A"/>
    <w:rsid w:val="00437BBC"/>
    <w:rsid w:val="00442F3F"/>
    <w:rsid w:val="004551EE"/>
    <w:rsid w:val="00463B74"/>
    <w:rsid w:val="00466E62"/>
    <w:rsid w:val="0048222B"/>
    <w:rsid w:val="00487B77"/>
    <w:rsid w:val="004B2ECB"/>
    <w:rsid w:val="004D1D18"/>
    <w:rsid w:val="004D5381"/>
    <w:rsid w:val="004E13F8"/>
    <w:rsid w:val="004F6BF2"/>
    <w:rsid w:val="00503E05"/>
    <w:rsid w:val="00510D7C"/>
    <w:rsid w:val="005673D0"/>
    <w:rsid w:val="00587D1E"/>
    <w:rsid w:val="005A5053"/>
    <w:rsid w:val="005A7F45"/>
    <w:rsid w:val="005C2AB8"/>
    <w:rsid w:val="005C45D8"/>
    <w:rsid w:val="005D1F37"/>
    <w:rsid w:val="005E5A5A"/>
    <w:rsid w:val="005E6815"/>
    <w:rsid w:val="006020D2"/>
    <w:rsid w:val="006618A3"/>
    <w:rsid w:val="00673EA3"/>
    <w:rsid w:val="00695872"/>
    <w:rsid w:val="006C10A5"/>
    <w:rsid w:val="006E62D8"/>
    <w:rsid w:val="006F53B0"/>
    <w:rsid w:val="007023A8"/>
    <w:rsid w:val="00702A5B"/>
    <w:rsid w:val="007208B4"/>
    <w:rsid w:val="007243BC"/>
    <w:rsid w:val="0073305F"/>
    <w:rsid w:val="007371CA"/>
    <w:rsid w:val="00737E4D"/>
    <w:rsid w:val="0076486C"/>
    <w:rsid w:val="00771F0D"/>
    <w:rsid w:val="00783103"/>
    <w:rsid w:val="007B1F62"/>
    <w:rsid w:val="007B2BEA"/>
    <w:rsid w:val="007B503A"/>
    <w:rsid w:val="007B6CE0"/>
    <w:rsid w:val="007D06F1"/>
    <w:rsid w:val="007E56C6"/>
    <w:rsid w:val="007E7AFB"/>
    <w:rsid w:val="00805DCE"/>
    <w:rsid w:val="00807C52"/>
    <w:rsid w:val="00834163"/>
    <w:rsid w:val="00852B82"/>
    <w:rsid w:val="008542F1"/>
    <w:rsid w:val="00860C86"/>
    <w:rsid w:val="0086709B"/>
    <w:rsid w:val="008710D2"/>
    <w:rsid w:val="00887FF9"/>
    <w:rsid w:val="00890327"/>
    <w:rsid w:val="008915F8"/>
    <w:rsid w:val="00892674"/>
    <w:rsid w:val="008A06A1"/>
    <w:rsid w:val="008C0096"/>
    <w:rsid w:val="008E6097"/>
    <w:rsid w:val="008F410F"/>
    <w:rsid w:val="00916A16"/>
    <w:rsid w:val="00917867"/>
    <w:rsid w:val="00936E11"/>
    <w:rsid w:val="0093758B"/>
    <w:rsid w:val="00951284"/>
    <w:rsid w:val="009529DA"/>
    <w:rsid w:val="009633E5"/>
    <w:rsid w:val="009661C3"/>
    <w:rsid w:val="00981269"/>
    <w:rsid w:val="0098333E"/>
    <w:rsid w:val="009D1D48"/>
    <w:rsid w:val="009D78FA"/>
    <w:rsid w:val="009F7ED5"/>
    <w:rsid w:val="00A1013E"/>
    <w:rsid w:val="00A24E06"/>
    <w:rsid w:val="00A26E41"/>
    <w:rsid w:val="00A329B6"/>
    <w:rsid w:val="00A374C1"/>
    <w:rsid w:val="00A41D66"/>
    <w:rsid w:val="00A41FEF"/>
    <w:rsid w:val="00A4300C"/>
    <w:rsid w:val="00A572B2"/>
    <w:rsid w:val="00A81EA5"/>
    <w:rsid w:val="00A81F9D"/>
    <w:rsid w:val="00A83061"/>
    <w:rsid w:val="00AA3688"/>
    <w:rsid w:val="00AB1F2F"/>
    <w:rsid w:val="00AB3AAE"/>
    <w:rsid w:val="00AB4FB8"/>
    <w:rsid w:val="00B0005B"/>
    <w:rsid w:val="00B051C3"/>
    <w:rsid w:val="00B30DB9"/>
    <w:rsid w:val="00B353BD"/>
    <w:rsid w:val="00B36731"/>
    <w:rsid w:val="00B45F98"/>
    <w:rsid w:val="00B51BCF"/>
    <w:rsid w:val="00B5595E"/>
    <w:rsid w:val="00B8111B"/>
    <w:rsid w:val="00B86D85"/>
    <w:rsid w:val="00BB1488"/>
    <w:rsid w:val="00C12476"/>
    <w:rsid w:val="00C12AB6"/>
    <w:rsid w:val="00C1734C"/>
    <w:rsid w:val="00C25B2B"/>
    <w:rsid w:val="00C424B7"/>
    <w:rsid w:val="00C5329F"/>
    <w:rsid w:val="00C631B0"/>
    <w:rsid w:val="00C77E3D"/>
    <w:rsid w:val="00C821EE"/>
    <w:rsid w:val="00C86A25"/>
    <w:rsid w:val="00C97173"/>
    <w:rsid w:val="00C978C4"/>
    <w:rsid w:val="00CA7167"/>
    <w:rsid w:val="00CB5348"/>
    <w:rsid w:val="00CB54AF"/>
    <w:rsid w:val="00CC3E9E"/>
    <w:rsid w:val="00CD3425"/>
    <w:rsid w:val="00CF69F3"/>
    <w:rsid w:val="00CF752F"/>
    <w:rsid w:val="00D441B7"/>
    <w:rsid w:val="00D474ED"/>
    <w:rsid w:val="00D6125B"/>
    <w:rsid w:val="00D8032E"/>
    <w:rsid w:val="00D83CDC"/>
    <w:rsid w:val="00DB597C"/>
    <w:rsid w:val="00DE0C70"/>
    <w:rsid w:val="00DE0EDF"/>
    <w:rsid w:val="00E06916"/>
    <w:rsid w:val="00E112E2"/>
    <w:rsid w:val="00E1504E"/>
    <w:rsid w:val="00E222AB"/>
    <w:rsid w:val="00E24E3D"/>
    <w:rsid w:val="00E2789B"/>
    <w:rsid w:val="00E322FA"/>
    <w:rsid w:val="00E42E4D"/>
    <w:rsid w:val="00E6258F"/>
    <w:rsid w:val="00E66689"/>
    <w:rsid w:val="00E84327"/>
    <w:rsid w:val="00EA6A2F"/>
    <w:rsid w:val="00EA6A56"/>
    <w:rsid w:val="00ED17CE"/>
    <w:rsid w:val="00ED73F9"/>
    <w:rsid w:val="00EE012B"/>
    <w:rsid w:val="00EE6033"/>
    <w:rsid w:val="00EF1598"/>
    <w:rsid w:val="00F00857"/>
    <w:rsid w:val="00F166CA"/>
    <w:rsid w:val="00F16F8D"/>
    <w:rsid w:val="00F22FDF"/>
    <w:rsid w:val="00F24925"/>
    <w:rsid w:val="00F256EA"/>
    <w:rsid w:val="00F31787"/>
    <w:rsid w:val="00F3497A"/>
    <w:rsid w:val="00F525D1"/>
    <w:rsid w:val="00F61F6A"/>
    <w:rsid w:val="00F64DE1"/>
    <w:rsid w:val="00F660A8"/>
    <w:rsid w:val="00F67CFB"/>
    <w:rsid w:val="00F74C29"/>
    <w:rsid w:val="00F77C11"/>
    <w:rsid w:val="00FC2A4E"/>
    <w:rsid w:val="00FC2FF0"/>
    <w:rsid w:val="00FC358D"/>
    <w:rsid w:val="00FC696E"/>
    <w:rsid w:val="00FE3164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q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A607-0A61-4FB0-9030-4AB62496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2018-12-14T12:13:00Z</cp:lastPrinted>
  <dcterms:created xsi:type="dcterms:W3CDTF">2019-06-25T08:12:00Z</dcterms:created>
  <dcterms:modified xsi:type="dcterms:W3CDTF">2019-06-25T08:12:00Z</dcterms:modified>
</cp:coreProperties>
</file>