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0065"/>
        </w:tabs>
        <w:spacing w:after="0" w:line="240" w:lineRule="auto"/>
        <w:ind w:right="2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Федеральное государственное бюджетное образовательное учреждение высшего образования</w:t>
      </w:r>
    </w:p>
    <w:p w:rsidR="00000000" w:rsidDel="00000000" w:rsidP="00000000" w:rsidRDefault="00000000" w:rsidRPr="00000000" w14:paraId="00000002">
      <w:pPr>
        <w:tabs>
          <w:tab w:val="left" w:leader="none" w:pos="10065"/>
        </w:tabs>
        <w:spacing w:after="0" w:line="240" w:lineRule="auto"/>
        <w:ind w:right="2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«Нижегородский государственный педагогический университет </w:t>
      </w:r>
    </w:p>
    <w:p w:rsidR="00000000" w:rsidDel="00000000" w:rsidP="00000000" w:rsidRDefault="00000000" w:rsidRPr="00000000" w14:paraId="00000003">
      <w:pPr>
        <w:tabs>
          <w:tab w:val="left" w:leader="none" w:pos="10065"/>
        </w:tabs>
        <w:spacing w:after="0" w:line="240" w:lineRule="auto"/>
        <w:ind w:right="2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имени Козьмы Минина»</w:t>
      </w:r>
    </w:p>
    <w:p w:rsidR="00000000" w:rsidDel="00000000" w:rsidP="00000000" w:rsidRDefault="00000000" w:rsidRPr="00000000" w14:paraId="00000004">
      <w:pPr>
        <w:tabs>
          <w:tab w:val="left" w:leader="none" w:pos="10065"/>
        </w:tabs>
        <w:spacing w:after="0" w:line="240" w:lineRule="auto"/>
        <w:ind w:right="2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(Мининский университет)</w:t>
      </w:r>
    </w:p>
    <w:tbl>
      <w:tblPr>
        <w:tblStyle w:val="Table1"/>
        <w:tblW w:w="9889.0" w:type="dxa"/>
        <w:jc w:val="left"/>
        <w:tblInd w:w="-115.0" w:type="dxa"/>
        <w:tblLayout w:type="fixed"/>
        <w:tblLook w:val="0400"/>
      </w:tblPr>
      <w:tblGrid>
        <w:gridCol w:w="3794"/>
        <w:gridCol w:w="6095"/>
        <w:tblGridChange w:id="0">
          <w:tblGrid>
            <w:gridCol w:w="3794"/>
            <w:gridCol w:w="60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tabs>
                <w:tab w:val="left" w:leader="none" w:pos="1006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/>
              <w:pict>
                <v:shape id="Рисунок 1" style="width:155.8pt;height:105.3pt;visibility:visible;mso-wrap-style:square" o:spid="_x0000_i1025" type="#_x0000_t75">
                  <v:imagedata cropbottom="9070f" croptop="8221f" r:id="rId1" o:title=""/>
                </v:shape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pStyle w:val="Heading2"/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Style w:val="Heading2"/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Факультет управления и социально-технических сервисов</w:t>
            </w:r>
          </w:p>
          <w:p w:rsidR="00000000" w:rsidDel="00000000" w:rsidP="00000000" w:rsidRDefault="00000000" w:rsidRPr="00000000" w14:paraId="00000008">
            <w:pPr>
              <w:pStyle w:val="Heading2"/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Кафедра инновационных технологий менеджмента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603004, Нижний Новгород, ул. Челюскинцев, 9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+7(831) 262-20-45 (#729)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Е-mail: kafedraitm@bk.ru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006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leader="none" w:pos="10065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-142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-142"/>
        </w:tabs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mallCap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2"/>
          <w:szCs w:val="32"/>
          <w:rtl w:val="0"/>
        </w:rPr>
        <w:t xml:space="preserve">ИНФОРМАЦИОННОЕ ПИСЬМО-ПРИГЛАШЕНИЕ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 Международная научно-практическая конференция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«Инновационные технологии управления»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(27 ноября 2025 г.)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Уважаемые коллеги!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27 ноября 2025 г.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проводится III Международная научно-практическая конференция «Инновационные технологии управления»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регистрация в системе РИНЦ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16">
      <w:pPr>
        <w:pStyle w:val="Heading1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after="0" w:before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Организационный комитет:</w:t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Председатель организационного комитета: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Семахин Евгений Александрович, канд. экон. наук, доцент, декан Факультета управления и социально-технических сервисов Мининского университета (Нижний Новгород)</w:t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Состав оргкомитета конференции: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Винникова Ирина Сергеевна, канд. эк. наук, заведующий кафедрой инновационных технологий менеджмента Мининского университета (г.Нижний Новгород).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Прохорова Мария Петровна, канд. пед. наук, доц. кафедры инновационных технологий менеджмента Мининского университета (г.Нижний Новгород).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Егоров Евгений Евгеньевич, канд. экон. наук, директор научного центра Нижегородского института управления – филиала РАНХиГС (г.Нижний Новгород).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Круглова Ольга Валентиновна, к.э.н., доцент, зав. кафедрой государственного и муниципального управления Дзержинского филиала РАНХиГС (г.Дзержинск).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Климук Владимир Владимирович, к.э.н., доцент, первый проректор УО «Барановичский государственный университет» (Беларусь, г. Барановичи) «по согласованию».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Маруашвили Анна, к.э.н., профессор, зам.декана факультета бизнес-администрирования, «Новый ВУЗ» (Грузия, г. Тбилиси) «по согласованию».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Саматова Абиба Абдиламитовна, к.б.н., проректор по науке и организации Баткенского государственного университета (Кыргызстан, г. Баткен) «по согласованию».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Усонов Муса Мурзапарович, проректор по экономике и финансам Баткенского государственного университета (Кыргызстан, г. Баткен) «по согласованию».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Казначеева Светлана Николаевна, канд. пед. наук, доц. кафедры инновационных технологий менеджмента Мининского университета (г.Нижний Новгород).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Синева Надежда Леонидовна, канд. пед. наук, доц. кафедры инновационных технологий менеджмента Мининского университета (г.Нижний Новгород).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Шкунова Анжелика Аркадьевна, канд. пед. наук, доц. кафедры инновационных технологий менеджмента Мининского университета (г.Нижний Новгород).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Основные направления работы конференции: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Секция 1: Бережливые технологии управления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Секция 2: Экономико-финансовые аспекты современных технологий управления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Секция 3: Новые технологии в управлении человеческими ресурсами и персональном менеджменте 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Секция 4: Современные технологии и инструменты маркетинга 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Секция 5: Технологии стратегического, операционного и проектного менеджмента 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Секция 6: Современные методы и технологии управления в системе образования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Секция 7: Подготовка бакалавров и магистров в сфере управления</w:t>
      </w:r>
    </w:p>
    <w:p w:rsidR="00000000" w:rsidDel="00000000" w:rsidP="00000000" w:rsidRDefault="00000000" w:rsidRPr="00000000" w14:paraId="0000002E">
      <w:pPr>
        <w:pStyle w:val="Heading6"/>
        <w:spacing w:after="0" w:before="0" w:line="240" w:lineRule="auto"/>
        <w:ind w:firstLine="567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6"/>
        <w:spacing w:after="0" w:before="0" w:line="240" w:lineRule="auto"/>
        <w:ind w:firstLine="567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Предоставление статей:</w:t>
      </w:r>
    </w:p>
    <w:p w:rsidR="00000000" w:rsidDel="00000000" w:rsidP="00000000" w:rsidRDefault="00000000" w:rsidRPr="00000000" w14:paraId="0000003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dle3cdau0fx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публикации и своевременной подготовки сборника трудов конференции необходимо в срок до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15 ноября 2025 г.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предоставить по адресу: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603004, г. Нижний Новгород, ул. Челюскинцев 9, НГПУ им. К. Минина,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ауд. 505 (506); тел. (831)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262-20-45(#729) следующие документы: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left" w:leader="none" w:pos="960"/>
        </w:tabs>
        <w:spacing w:after="0" w:line="240" w:lineRule="auto"/>
        <w:ind w:lef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Тексты статей – 1 экземпляр;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left" w:leader="none" w:pos="960"/>
        </w:tabs>
        <w:spacing w:after="0" w:line="240" w:lineRule="auto"/>
        <w:ind w:lef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Регистрационную карту – заявку на участие в конференции;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leader="none" w:pos="960"/>
        </w:tabs>
        <w:spacing w:after="0" w:line="240" w:lineRule="auto"/>
        <w:ind w:left="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Платежное поручение (или его копия) на перечисление оргвзноса.</w:t>
      </w:r>
    </w:p>
    <w:p w:rsidR="00000000" w:rsidDel="00000000" w:rsidP="00000000" w:rsidRDefault="00000000" w:rsidRPr="00000000" w14:paraId="0000003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Или выслать по электронной почте с обязательной пометкой в теме письма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ФИО участника (в скобках указать номер секции)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адрес: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kafedraitm@bk.ru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Материалы, отправляемые по электронной почте, следует предоставлять в формате MS Word (файлы с расширением *doc или *rtf). </w:t>
      </w:r>
    </w:p>
    <w:p w:rsidR="00000000" w:rsidDel="00000000" w:rsidP="00000000" w:rsidRDefault="00000000" w:rsidRPr="00000000" w14:paraId="00000037">
      <w:pPr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Оформление:</w:t>
      </w:r>
    </w:p>
    <w:p w:rsidR="00000000" w:rsidDel="00000000" w:rsidP="00000000" w:rsidRDefault="00000000" w:rsidRPr="00000000" w14:paraId="0000003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Имя файла статьи должно содержать фамилию первого автора статьи и слово «статья» (например, «Иванов_статья.doc»). Имя файла заявки должно содержать фамилию первого автора статьи и слово «заявка» (например, «Иванов_заявка.doc»). </w:t>
      </w:r>
    </w:p>
    <w:p w:rsidR="00000000" w:rsidDel="00000000" w:rsidP="00000000" w:rsidRDefault="00000000" w:rsidRPr="00000000" w14:paraId="0000003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Объем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3-6 страниц.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Формат страницы – А4, поля: верхнее – 2,0 см, нижнее – 2,0 см, левое – 2,0 см, правое – 2,0 см., абзацный отступ 1,25 см. Шрифт - Times New Roman, размер шрифта 14, интервал 1,0.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Расположение и структура текста внутри статьи: 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индекс УДК (кегль 12);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наименование статьи (кегль 14, выравнивание по центру, заглавные буквы);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ФИО (кегль 12, курсив, выравнивание по правому краю);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сведения об авторе (авторах): ученая степень, звание, должность, место работы/учебы (кегль 12, курсив, выравнивание по правому краю);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аннотация (кегль 12, выравнивание по ширине);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ключевые слова (кегль 12, выравнивание по ширине);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через строку название статьи на английском языке (кегль 14, выравнивание по центру, заглавные буквы);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информация об авторах на английском языке (кегль 12, выравнивание по правому краю);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аннотация на английском языке (кегль 12, выравнивание по ширине);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ключевые слова на английском языке (кегль 12, выравнивание по ширине);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через строку основной текст статьи (кегль 14, интервал 1,0, выравнивание по ширине);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список литературы (кегль 14, нумеруется не автоматически, а вручную).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Образец оформления прилагается: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Поле 2" style="position:absolute;left:0;text-align:left;margin-left:6.45pt;margin-top:5.7pt;width:446pt;height:198.2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">
            <v:textbox>
              <w:txbxContent>
                <w:p w:rsidR="00FC58AD" w:rsidDel="00000000" w:rsidP="00000000" w:rsidRDefault="0034158B" w:rsidRPr="00000000">
                  <w:pPr>
                    <w:spacing w:after="0" w:line="240" w:lineRule="auto"/>
                    <w:ind w:firstLine="23"/>
                    <w:rPr>
                      <w:rFonts w:ascii="Times New Roman" w:hAnsi="Times New Roman"/>
                      <w:b w:val="1"/>
                      <w:cap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hAnsi="Times New Roman"/>
                      <w:b w:val="1"/>
                      <w:caps w:val="1"/>
                      <w:sz w:val="20"/>
                      <w:szCs w:val="20"/>
                    </w:rPr>
                    <w:t>УДК</w:t>
                  </w:r>
                </w:p>
                <w:p w:rsidR="00FC58AD" w:rsidDel="00000000" w:rsidP="00000000" w:rsidRDefault="0034158B" w:rsidRPr="00000000">
                  <w:pPr>
                    <w:spacing w:after="0" w:line="240" w:lineRule="auto"/>
                    <w:ind w:firstLine="23"/>
                    <w:jc w:val="center"/>
                    <w:rPr>
                      <w:rFonts w:ascii="Times New Roman" w:hAnsi="Times New Roman"/>
                      <w:b w:val="1"/>
                      <w:cap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hAnsi="Times New Roman"/>
                      <w:b w:val="1"/>
                      <w:sz w:val="24"/>
                      <w:szCs w:val="24"/>
                    </w:rPr>
                    <w:t>НАЗВАНИЕ СТАТЬИ</w:t>
                  </w:r>
                </w:p>
                <w:p w:rsidR="00FC58AD" w:rsidDel="00000000" w:rsidP="00000000" w:rsidRDefault="0034158B" w:rsidRPr="00000000">
                  <w:pPr>
                    <w:spacing w:after="0" w:line="240" w:lineRule="auto"/>
                    <w:ind w:firstLine="23"/>
                    <w:jc w:val="right"/>
                    <w:rPr>
                      <w:rFonts w:ascii="Times New Roman" w:hAnsi="Times New Roman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hAnsi="Times New Roman"/>
                      <w:i w:val="1"/>
                      <w:sz w:val="20"/>
                      <w:szCs w:val="20"/>
                    </w:rPr>
                    <w:t>Иванов И.И.</w:t>
                  </w:r>
                </w:p>
                <w:p w:rsidR="00FC58AD" w:rsidDel="00000000" w:rsidP="00000000" w:rsidRDefault="0034158B" w:rsidRPr="00000000">
                  <w:pPr>
                    <w:spacing w:after="0" w:line="240" w:lineRule="auto"/>
                    <w:ind w:firstLine="23"/>
                    <w:jc w:val="right"/>
                    <w:rPr>
                      <w:rFonts w:ascii="Times New Roman" w:hAnsi="Times New Roman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hAnsi="Times New Roman"/>
                      <w:i w:val="1"/>
                      <w:sz w:val="20"/>
                      <w:szCs w:val="20"/>
                    </w:rPr>
                    <w:t>к.э.н., доц., Нижегородский государственный педагогический университет им. К. Минина</w:t>
                  </w:r>
                </w:p>
                <w:p w:rsidR="00FC58AD" w:rsidDel="00000000" w:rsidP="00000000" w:rsidRDefault="0034158B" w:rsidRPr="00000000">
                  <w:pPr>
                    <w:spacing w:after="0" w:line="240" w:lineRule="auto"/>
                    <w:ind w:firstLine="23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hAnsi="Times New Roman"/>
                      <w:sz w:val="20"/>
                      <w:szCs w:val="20"/>
                    </w:rPr>
                    <w:t>Аннотация: (не более 1000 знаков с пробелами)</w:t>
                  </w:r>
                </w:p>
                <w:p w:rsidR="00FC58AD" w:rsidDel="00000000" w:rsidP="00000000" w:rsidRDefault="0034158B" w:rsidRPr="00000000">
                  <w:pPr>
                    <w:spacing w:after="0" w:line="240" w:lineRule="auto"/>
                    <w:ind w:firstLine="23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hAnsi="Times New Roman"/>
                      <w:sz w:val="20"/>
                      <w:szCs w:val="20"/>
                    </w:rPr>
                    <w:t>Ключевые слова: (не более 15 слов)</w:t>
                  </w:r>
                </w:p>
                <w:p w:rsidR="00FC58AD" w:rsidDel="00000000" w:rsidP="00000000" w:rsidRDefault="0034158B" w:rsidRPr="00000000">
                  <w:pPr>
                    <w:spacing w:after="0" w:line="240" w:lineRule="auto"/>
                    <w:ind w:firstLine="23"/>
                    <w:jc w:val="center"/>
                    <w:rPr>
                      <w:rFonts w:ascii="Times New Roman" w:hAnsi="Times New Roman"/>
                      <w:i w:val="1"/>
                      <w:sz w:val="18"/>
                      <w:szCs w:val="18"/>
                      <w:lang w:val="en-US"/>
                    </w:rPr>
                  </w:pPr>
                  <w:r w:rsidDel="00000000" w:rsidR="00000000" w:rsidRPr="00000000">
                    <w:rPr>
                      <w:rFonts w:ascii="Times New Roman" w:hAnsi="Times New Roman"/>
                      <w:i w:val="1"/>
                      <w:sz w:val="18"/>
                      <w:szCs w:val="18"/>
                      <w:lang w:val="en-US"/>
                    </w:rPr>
                    <w:t>(</w:t>
                  </w:r>
                  <w:proofErr w:type="gramStart"/>
                  <w:r w:rsidDel="00000000" w:rsidR="00000000" w:rsidRPr="00000000">
                    <w:rPr>
                      <w:rFonts w:ascii="Times New Roman" w:hAnsi="Times New Roman"/>
                      <w:i w:val="1"/>
                      <w:sz w:val="18"/>
                      <w:szCs w:val="18"/>
                    </w:rPr>
                    <w:t>интервал</w:t>
                  </w:r>
                  <w:proofErr w:type="gramEnd"/>
                  <w:r w:rsidDel="00000000" w:rsidR="00000000" w:rsidRPr="00000000">
                    <w:rPr>
                      <w:rFonts w:ascii="Times New Roman" w:hAnsi="Times New Roman"/>
                      <w:i w:val="1"/>
                      <w:sz w:val="18"/>
                      <w:szCs w:val="18"/>
                      <w:lang w:val="en-US"/>
                    </w:rPr>
                    <w:t>)</w:t>
                  </w:r>
                </w:p>
                <w:p w:rsidR="00FC58AD" w:rsidDel="00000000" w:rsidP="00000000" w:rsidRDefault="0034158B" w:rsidRPr="00000000">
                  <w:pPr>
                    <w:spacing w:after="0" w:line="240" w:lineRule="auto"/>
                    <w:ind w:firstLine="23"/>
                    <w:jc w:val="center"/>
                    <w:rPr>
                      <w:rFonts w:ascii="Times New Roman" w:hAnsi="Times New Roman"/>
                      <w:bCs w:val="1"/>
                      <w:i w:val="1"/>
                      <w:iCs w:val="1"/>
                      <w:sz w:val="24"/>
                      <w:szCs w:val="24"/>
                      <w:lang w:val="en-US"/>
                    </w:rPr>
                  </w:pPr>
                  <w:r w:rsidDel="00000000" w:rsidR="00000000" w:rsidRPr="00000000">
                    <w:rPr>
                      <w:rFonts w:ascii="Times New Roman" w:hAnsi="Times New Roman"/>
                      <w:b w:val="1"/>
                      <w:sz w:val="24"/>
                      <w:szCs w:val="24"/>
                      <w:lang w:val="en-US"/>
                    </w:rPr>
                    <w:t>TITLE OF THE ARTICLE</w:t>
                  </w:r>
                </w:p>
                <w:p w:rsidR="00FC58AD" w:rsidDel="00000000" w:rsidP="00000000" w:rsidRDefault="0034158B" w:rsidRPr="00000000">
                  <w:pPr>
                    <w:spacing w:after="0" w:line="240" w:lineRule="auto"/>
                    <w:ind w:firstLine="23"/>
                    <w:jc w:val="right"/>
                    <w:rPr>
                      <w:rFonts w:ascii="Times New Roman" w:hAnsi="Times New Roman"/>
                      <w:bCs w:val="1"/>
                      <w:i w:val="1"/>
                      <w:iCs w:val="1"/>
                      <w:sz w:val="20"/>
                      <w:szCs w:val="20"/>
                      <w:lang w:val="en-US"/>
                    </w:rPr>
                  </w:pPr>
                  <w:r w:rsidDel="00000000" w:rsidR="00000000" w:rsidRPr="00000000">
                    <w:rPr>
                      <w:rFonts w:ascii="Times New Roman" w:hAnsi="Times New Roman"/>
                      <w:bCs w:val="1"/>
                      <w:i w:val="1"/>
                      <w:iCs w:val="1"/>
                      <w:sz w:val="20"/>
                      <w:szCs w:val="20"/>
                      <w:lang w:val="en-US"/>
                    </w:rPr>
                    <w:t>Ivanov I.I.</w:t>
                  </w:r>
                </w:p>
                <w:p w:rsidR="00FC58AD" w:rsidDel="00000000" w:rsidP="00000000" w:rsidRDefault="0034158B" w:rsidRPr="00000000">
                  <w:pPr>
                    <w:spacing w:after="0" w:line="240" w:lineRule="auto"/>
                    <w:ind w:firstLine="23"/>
                    <w:jc w:val="right"/>
                    <w:rPr>
                      <w:rFonts w:ascii="Times New Roman" w:hAnsi="Times New Roman"/>
                      <w:bCs w:val="1"/>
                      <w:i w:val="1"/>
                      <w:iCs w:val="1"/>
                      <w:sz w:val="20"/>
                      <w:szCs w:val="20"/>
                      <w:lang w:val="en-US"/>
                    </w:rPr>
                  </w:pPr>
                  <w:r w:rsidDel="00000000" w:rsidR="00000000" w:rsidRPr="00000000">
                    <w:rPr>
                      <w:rFonts w:ascii="Times New Roman" w:hAnsi="Times New Roman"/>
                      <w:i w:val="1"/>
                      <w:sz w:val="20"/>
                      <w:szCs w:val="20"/>
                      <w:lang w:val="en-US"/>
                    </w:rPr>
                    <w:t>Candidate of Economic Sciences, docent,</w:t>
                  </w:r>
                  <w:r w:rsidDel="00000000" w:rsidR="00000000" w:rsidRPr="00000000">
                    <w:rPr>
                      <w:rFonts w:ascii="Times New Roman" w:hAnsi="Times New Roman"/>
                      <w:bCs w:val="1"/>
                      <w:i w:val="1"/>
                      <w:iCs w:val="1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FC58AD" w:rsidDel="00000000" w:rsidP="00000000" w:rsidRDefault="0034158B" w:rsidRPr="00000000">
                  <w:pPr>
                    <w:spacing w:after="0" w:line="240" w:lineRule="auto"/>
                    <w:ind w:firstLine="23"/>
                    <w:jc w:val="right"/>
                    <w:rPr>
                      <w:rFonts w:ascii="Times New Roman" w:hAnsi="Times New Roman"/>
                      <w:bCs w:val="1"/>
                      <w:i w:val="1"/>
                      <w:iCs w:val="1"/>
                      <w:sz w:val="18"/>
                      <w:szCs w:val="18"/>
                      <w:lang w:val="en-US"/>
                    </w:rPr>
                  </w:pPr>
                  <w:proofErr w:type="spellStart"/>
                  <w:r w:rsidDel="00000000" w:rsidR="00000000" w:rsidRPr="00000000">
                    <w:rPr>
                      <w:rFonts w:ascii="Times New Roman" w:hAnsi="Times New Roman"/>
                      <w:bCs w:val="1"/>
                      <w:i w:val="1"/>
                      <w:iCs w:val="1"/>
                      <w:sz w:val="20"/>
                      <w:szCs w:val="20"/>
                      <w:lang w:val="en-US"/>
                    </w:rPr>
                    <w:t>Minin</w:t>
                  </w:r>
                  <w:proofErr w:type="spellEnd"/>
                  <w:r w:rsidDel="00000000" w:rsidR="00000000" w:rsidRPr="00000000">
                    <w:rPr>
                      <w:rFonts w:ascii="Times New Roman" w:hAnsi="Times New Roman"/>
                      <w:bCs w:val="1"/>
                      <w:i w:val="1"/>
                      <w:iCs w:val="1"/>
                      <w:sz w:val="20"/>
                      <w:szCs w:val="20"/>
                      <w:lang w:val="en-US"/>
                    </w:rPr>
                    <w:t xml:space="preserve"> Nizhny Novgorod State Pedagogical University</w:t>
                  </w:r>
                </w:p>
                <w:p w:rsidR="00FC58AD" w:rsidDel="00000000" w:rsidP="00000000" w:rsidRDefault="0034158B" w:rsidRPr="000000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hAnsi="Times New Roman"/>
                      <w:bCs w:val="1"/>
                      <w:sz w:val="20"/>
                      <w:szCs w:val="20"/>
                      <w:lang w:val="en-US"/>
                    </w:rPr>
                    <w:t>Abstract</w:t>
                  </w:r>
                  <w:r w:rsidDel="00000000" w:rsidR="00000000" w:rsidRPr="00000000">
                    <w:rPr>
                      <w:rFonts w:ascii="Times New Roman" w:hAnsi="Times New Roman"/>
                      <w:bCs w:val="1"/>
                      <w:sz w:val="20"/>
                      <w:szCs w:val="20"/>
                    </w:rPr>
                    <w:t>:</w:t>
                  </w:r>
                </w:p>
                <w:p w:rsidR="00FC58AD" w:rsidDel="00000000" w:rsidP="00000000" w:rsidRDefault="0034158B" w:rsidRPr="0000000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 w:val="1"/>
                      <w:sz w:val="20"/>
                      <w:szCs w:val="20"/>
                    </w:rPr>
                  </w:pPr>
                  <w:proofErr w:type="spellStart"/>
                  <w:r w:rsidDel="00000000" w:rsidR="00000000" w:rsidRPr="00000000">
                    <w:rPr>
                      <w:rFonts w:ascii="Times New Roman" w:hAnsi="Times New Roman"/>
                      <w:bCs w:val="1"/>
                      <w:sz w:val="20"/>
                      <w:szCs w:val="20"/>
                    </w:rPr>
                    <w:t>Keywords</w:t>
                  </w:r>
                  <w:proofErr w:type="spellEnd"/>
                  <w:r w:rsidDel="00000000" w:rsidR="00000000" w:rsidRPr="00000000">
                    <w:rPr>
                      <w:rFonts w:ascii="Times New Roman" w:hAnsi="Times New Roman"/>
                      <w:bCs w:val="1"/>
                      <w:sz w:val="20"/>
                      <w:szCs w:val="20"/>
                    </w:rPr>
                    <w:t>:</w:t>
                  </w:r>
                </w:p>
                <w:p w:rsidR="00FC58AD" w:rsidDel="00000000" w:rsidP="00000000" w:rsidRDefault="0034158B" w:rsidRPr="00000000">
                  <w:pPr>
                    <w:spacing w:after="0" w:line="240" w:lineRule="auto"/>
                    <w:ind w:firstLine="23"/>
                    <w:jc w:val="center"/>
                    <w:rPr>
                      <w:rFonts w:ascii="Times New Roman" w:hAnsi="Times New Roman"/>
                      <w:i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Times New Roman" w:hAnsi="Times New Roman"/>
                      <w:i w:val="1"/>
                      <w:sz w:val="16"/>
                      <w:szCs w:val="16"/>
                    </w:rPr>
                    <w:t>(интервал)</w:t>
                  </w:r>
                </w:p>
                <w:p w:rsidR="00FC58AD" w:rsidDel="00000000" w:rsidP="00000000" w:rsidRDefault="0034158B" w:rsidRPr="00000000">
                  <w:pPr>
                    <w:spacing w:after="0" w:line="240" w:lineRule="auto"/>
                    <w:ind w:firstLine="23"/>
                    <w:jc w:val="center"/>
                    <w:rPr>
                      <w:rFonts w:ascii="Times New Roman" w:hAnsi="Times New Roman"/>
                    </w:rPr>
                  </w:pPr>
                  <w:r w:rsidDel="00000000" w:rsidR="00000000" w:rsidRPr="00000000">
                    <w:rPr>
                      <w:rFonts w:ascii="Times New Roman" w:hAnsi="Times New Roman"/>
                    </w:rPr>
                    <w:t>Те</w:t>
                  </w:r>
                  <w:proofErr w:type="gramStart"/>
                  <w:r w:rsidDel="00000000" w:rsidR="00000000" w:rsidRPr="00000000">
                    <w:rPr>
                      <w:rFonts w:ascii="Times New Roman" w:hAnsi="Times New Roman"/>
                    </w:rPr>
                    <w:t>кст ст</w:t>
                  </w:r>
                  <w:proofErr w:type="gramEnd"/>
                  <w:r w:rsidDel="00000000" w:rsidR="00000000" w:rsidRPr="00000000">
                    <w:rPr>
                      <w:rFonts w:ascii="Times New Roman" w:hAnsi="Times New Roman"/>
                    </w:rPr>
                    <w:t>атей (выравнивание по ширине)</w:t>
                  </w:r>
                </w:p>
                <w:p w:rsidR="00FC58AD" w:rsidDel="00000000" w:rsidP="00000000" w:rsidRDefault="0034158B" w:rsidRPr="00000000">
                  <w:pPr>
                    <w:spacing w:after="0"/>
                    <w:jc w:val="center"/>
                  </w:pPr>
                  <w:r w:rsidDel="00000000" w:rsidR="00000000" w:rsidRPr="00000000">
                    <w:rPr>
                      <w:rFonts w:ascii="Times New Roman" w:hAnsi="Times New Roman"/>
                      <w:b w:val="1"/>
                    </w:rPr>
                    <w:t>Список литературы</w:t>
                  </w:r>
                </w:p>
                <w:p w:rsidR="00FC58AD" w:rsidDel="00000000" w:rsidP="00000000" w:rsidRDefault="00FC58AD" w:rsidRPr="00000000"/>
              </w:txbxContent>
            </v:textbox>
          </v:shape>
        </w:pic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Отправьте статью и заявку на участие в конференции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«Инновационные технологии управления» </w:t>
      </w:r>
    </w:p>
    <w:p w:rsidR="00000000" w:rsidDel="00000000" w:rsidP="00000000" w:rsidRDefault="00000000" w:rsidRPr="00000000" w14:paraId="00000057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e-mail: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kafedraitm@bk.ru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5"/>
        <w:spacing w:after="0" w:before="0" w:line="240" w:lineRule="auto"/>
        <w:rPr>
          <w:rFonts w:ascii="Times New Roman" w:cs="Times New Roman" w:eastAsia="Times New Roman" w:hAnsi="Times New Roman"/>
          <w:i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Обращаем Ваше внимание, что все поступающие статьи проверяются на плагиат (оригинальность не менее 75%)!</w:t>
      </w:r>
    </w:p>
    <w:p w:rsidR="00000000" w:rsidDel="00000000" w:rsidP="00000000" w:rsidRDefault="00000000" w:rsidRPr="00000000" w14:paraId="0000005A">
      <w:pPr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Заявка на участие в конференции</w:t>
      </w:r>
    </w:p>
    <w:tbl>
      <w:tblPr>
        <w:tblStyle w:val="Table2"/>
        <w:tblW w:w="946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48"/>
        <w:gridCol w:w="1920"/>
        <w:tblGridChange w:id="0">
          <w:tblGrid>
            <w:gridCol w:w="7548"/>
            <w:gridCol w:w="192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Сведения об авторе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Фамилия – 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Имя Отчество (полностью) – 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Фамилия – английский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Имя Отчество – английский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Место работы (полностью) – 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Место работы – английский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Ученая степень, звание (полностью) – 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Ученая степень, звание (полностью) – английский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SPINкод (при его наличии статья сразу будет привязана к авторскому профилю в РИНЦ)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Сведения о статье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статьи – 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статьи – английский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Аннотация – 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Аннотация – английский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УДК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Ключевые слова – 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Ключевые слова – английский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Список литературы – русский язык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Финансирование (если есть) – например: «Работа выполнена по гранту РФФИ № ….»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Контактный телефон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Номер секции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Форма участия (очно, заочно)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Заявка на участие в конференции заполняется каждым участником, включая соавторов, в одном файле.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Работы без регистрационных карт рассматриваться не будут. В свою очередь, оргкомитет конференции обязуется в течение 3-х дней с момента подачи заявок уведомить участников об их регистрации.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После уведомления о регистрации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участники оплачивают стоимость статьи.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28" w:lineRule="auto"/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Оплата за участие в конференции и публикации статьи:</w:t>
      </w:r>
    </w:p>
    <w:p w:rsidR="00000000" w:rsidDel="00000000" w:rsidP="00000000" w:rsidRDefault="00000000" w:rsidRPr="00000000" w14:paraId="0000008F">
      <w:pPr>
        <w:spacing w:after="0" w:line="228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Организационный взнос за участие в конференции включает оплату публикации из расчета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400 руб. за 3 страницы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каждая последующая страница составляет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180 рублей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Публикацией считается получение электронной версии сборника в формате PDF с соответствующими реквизитами и размещение статьи на портале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https://elibrary.ru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включением в РИНЦ. </w:t>
      </w:r>
    </w:p>
    <w:p w:rsidR="00000000" w:rsidDel="00000000" w:rsidP="00000000" w:rsidRDefault="00000000" w:rsidRPr="00000000" w14:paraId="00000090">
      <w:pPr>
        <w:tabs>
          <w:tab w:val="left" w:leader="none" w:pos="1368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Рассылка электронного сборника трудов будет произведена в течение двух месяцев с момента проведения конференции.</w:t>
      </w:r>
    </w:p>
    <w:p w:rsidR="00000000" w:rsidDel="00000000" w:rsidP="00000000" w:rsidRDefault="00000000" w:rsidRPr="00000000" w14:paraId="00000091">
      <w:pPr>
        <w:tabs>
          <w:tab w:val="left" w:leader="none" w:pos="1368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Оплата производится через банковские сервисы по реквизитам, указанным в прилагаемой квитанции.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Не забывайте указывать ФИО автора (первого автора) статьи и короткое название конференции «Инновационные технологии управления». Квитанцию об оплате, необходимо прислать на указанную электронную почту конференции.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1368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Внимание!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Удобно проводить оплату в приложениях Сбербанка и Газпромбанка, но при этом ОБЯЗАТЕЛЬНО!!!! выбирать пункт «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u w:val="single"/>
          <w:rtl w:val="0"/>
        </w:rPr>
        <w:t xml:space="preserve">За участие в конференции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»! В противном случае, ваши средства уйдут на другие счета и вернуть их можно будет только по личному заявлению.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1368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1368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Более подробная информация с программой конференции будет представлена на сайтах вуза-организатора за две недели до проведения конференции.</w:t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Ответственная за организацию конференции: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Прохорова Мария Петровна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Секретарь конференции: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Шкунова Анжелика Аркадьевна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Телефон для справок: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тел. (831) 262-20-45(#729)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kafedraitm@bk.ru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1368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1368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 УВАЖЕНИЕМ, ОРГАНИЗАЦИОННЫЙ КОМИТЕТ КОНФЕРЕНЦИИ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Квитанция по оплате организационного взноса: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68"/>
        <w:gridCol w:w="7655"/>
        <w:tblGridChange w:id="0">
          <w:tblGrid>
            <w:gridCol w:w="2268"/>
            <w:gridCol w:w="7655"/>
          </w:tblGrid>
        </w:tblGridChange>
      </w:tblGrid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2" w:right="96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Извещение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144" w:lineRule="auto"/>
              <w:ind w:left="0" w:right="353" w:firstLine="0"/>
              <w:jc w:val="righ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Форма № ПД-4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4.00000000000003" w:lineRule="auto"/>
              <w:ind w:left="25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УФК по Нижегородской области//(НГПУ им. К. Минина, л/с 20326Х28320)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4" w:lineRule="auto"/>
              <w:ind w:left="1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(наименование получателя платежа)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4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84"/>
              </w:tabs>
              <w:spacing w:after="0" w:before="0" w:line="171" w:lineRule="auto"/>
              <w:ind w:left="25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ИНН 5260001277</w:t>
              <w:tab/>
              <w:t xml:space="preserve">КПП 526001001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2" w:lineRule="auto"/>
              <w:ind w:left="25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Казначейский счет № 03214643000000013200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25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Банковский счет, входящий в состав ЕКС № 40102810745370000024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181" w:lineRule="auto"/>
              <w:ind w:left="25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Волго-Вятское ГУ Банка России//УФК по Нижегородской области г. Нижний Новгород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8" w:lineRule="auto"/>
              <w:ind w:left="1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(наименование банка получателя платежа)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0"/>
                <w:tab w:val="left" w:leader="none" w:pos="1993"/>
                <w:tab w:val="left" w:leader="none" w:pos="2447"/>
                <w:tab w:val="left" w:leader="none" w:pos="3137"/>
                <w:tab w:val="left" w:leader="none" w:pos="4922"/>
                <w:tab w:val="left" w:leader="none" w:pos="5140"/>
                <w:tab w:val="left" w:leader="none" w:pos="5638"/>
                <w:tab w:val="left" w:leader="none" w:pos="6498"/>
                <w:tab w:val="left" w:leader="none" w:pos="7615"/>
              </w:tabs>
              <w:spacing w:after="0" w:before="5" w:line="175" w:lineRule="auto"/>
              <w:ind w:left="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БИК</w:t>
              <w:tab/>
              <w:t xml:space="preserve">012202102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КБК</w:t>
              <w:tab/>
              <w:t xml:space="preserve">00000000000000000130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ОКТМО</w:t>
              <w:tab/>
              <w:t xml:space="preserve">22701000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2" w:lineRule="auto"/>
              <w:ind w:left="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(код бюджетной классификации)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82"/>
              </w:tabs>
              <w:spacing w:after="0" w:before="3" w:line="240" w:lineRule="auto"/>
              <w:ind w:left="251" w:right="-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 участие в конференции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pict>
                <v:group id="Группа 3" style="width:378.2pt;height:.4pt;mso-position-horizontal-relative:char;mso-position-vertical-relative:line" coordsize="7564,8" o:spid="_x0000_s1026">
                  <v:line id="Прямая соединительная линия 4" style="position:absolute;visibility:visible;mso-wrap-style:square" o:spid="_x0000_s1027" strokeweight=".1338mm" o:connectortype="straight" from="0,4" to="7563,4"/>
                  <w10:anchorlock/>
                </v:group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5"/>
              </w:tabs>
              <w:spacing w:after="0" w:before="0" w:line="240" w:lineRule="auto"/>
              <w:ind w:left="25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ФИО участника :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ФИО участника полностью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25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Плательщик (ФИО):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ФИО плательщика полностью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66"/>
                <w:tab w:val="left" w:leader="none" w:pos="7862"/>
              </w:tabs>
              <w:spacing w:after="0" w:before="32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Адрес: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23"/>
                <w:tab w:val="left" w:leader="none" w:pos="4599"/>
                <w:tab w:val="left" w:leader="none" w:pos="5165"/>
                <w:tab w:val="left" w:leader="none" w:pos="6972"/>
                <w:tab w:val="left" w:leader="none" w:pos="7203"/>
                <w:tab w:val="left" w:leader="none" w:pos="7626"/>
              </w:tabs>
              <w:spacing w:after="0" w:before="5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Сумма к оплате: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ab/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ab/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92" w:right="96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Кассир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04" w:lineRule="auto"/>
              <w:ind w:left="249" w:right="10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С условиями приема указанной в платежном документе суммы, в т.ч. с суммой взимаемой платы за услуги банка ознакомлен и согласен.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57"/>
                <w:tab w:val="left" w:leader="none" w:pos="7862"/>
              </w:tabs>
              <w:spacing w:after="0" w:before="0" w:line="154.00000000000003" w:lineRule="auto"/>
              <w:ind w:left="36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Подпись плательщика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2" w:right="96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Квитанция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144" w:lineRule="auto"/>
              <w:ind w:left="0" w:right="353" w:firstLine="0"/>
              <w:jc w:val="righ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Форма № ПД-4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4.00000000000003" w:lineRule="auto"/>
              <w:ind w:left="25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УФК по Нижегородской области//(НГПУ им. К. Минина, л/с 20326Х28320)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44" w:lineRule="auto"/>
              <w:ind w:left="1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(наименование получателя платежа)</w:t>
            </w:r>
          </w:p>
        </w:tc>
      </w:tr>
      <w:tr>
        <w:trPr>
          <w:cantSplit w:val="0"/>
          <w:trHeight w:val="125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84"/>
              </w:tabs>
              <w:spacing w:after="0" w:before="0" w:line="171" w:lineRule="auto"/>
              <w:ind w:left="25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ИНН 5260001277</w:t>
              <w:tab/>
              <w:t xml:space="preserve">КПП 526001001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25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Казначейский счет № 03214643000000013200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3" w:lineRule="auto"/>
              <w:ind w:left="25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Банковский счет, входящий в состав ЕКС № 40102810745370000024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3" w:before="9" w:line="181" w:lineRule="auto"/>
              <w:ind w:left="25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Волго-Вятское ГУ Банка России//УФК по Нижегородской области г. Нижний Новгород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2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16" w:lineRule="auto"/>
              <w:ind w:left="17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(наименование банка получателя платежа)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0"/>
                <w:tab w:val="left" w:leader="none" w:pos="1993"/>
                <w:tab w:val="left" w:leader="none" w:pos="2447"/>
                <w:tab w:val="left" w:leader="none" w:pos="3137"/>
                <w:tab w:val="left" w:leader="none" w:pos="4922"/>
                <w:tab w:val="left" w:leader="none" w:pos="5140"/>
                <w:tab w:val="left" w:leader="none" w:pos="5638"/>
                <w:tab w:val="left" w:leader="none" w:pos="6498"/>
                <w:tab w:val="left" w:leader="none" w:pos="7615"/>
              </w:tabs>
              <w:spacing w:after="0" w:before="5" w:line="175" w:lineRule="auto"/>
              <w:ind w:left="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БИК</w:t>
              <w:tab/>
              <w:t xml:space="preserve">012202102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КБК</w:t>
              <w:tab/>
              <w:t xml:space="preserve">00000000000000000130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ОКТМО</w:t>
              <w:tab/>
              <w:t xml:space="preserve">22701000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2" w:lineRule="auto"/>
              <w:ind w:left="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(код бюджетной классификации)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82"/>
              </w:tabs>
              <w:spacing w:after="0" w:before="8" w:line="240" w:lineRule="auto"/>
              <w:ind w:left="251" w:right="-4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 участие в конференции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2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05"/>
              </w:tabs>
              <w:spacing w:after="0" w:before="0" w:line="240" w:lineRule="auto"/>
              <w:ind w:left="25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ФИО участника :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ФИО участника полностью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25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Плательщик (ФИО):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ФИО плательщика полностью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66"/>
                <w:tab w:val="left" w:leader="none" w:pos="7862"/>
              </w:tabs>
              <w:spacing w:after="0" w:before="32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Адрес: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23"/>
                <w:tab w:val="left" w:leader="none" w:pos="4599"/>
                <w:tab w:val="left" w:leader="none" w:pos="5165"/>
                <w:tab w:val="left" w:leader="none" w:pos="6972"/>
                <w:tab w:val="left" w:leader="none" w:pos="7203"/>
                <w:tab w:val="left" w:leader="none" w:pos="7626"/>
              </w:tabs>
              <w:spacing w:after="0" w:before="50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Сумма к оплате: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ab/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ab/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992" w:right="96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Кассир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18" w:lineRule="auto"/>
              <w:ind w:left="249" w:right="106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С условиями приема указанной в платежном документе суммы, в т.ч. с суммой взимаемой платы за услуги банка ознакомлен и согласен.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57"/>
                <w:tab w:val="left" w:leader="none" w:pos="7862"/>
              </w:tabs>
              <w:spacing w:after="0" w:before="0" w:line="152" w:lineRule="auto"/>
              <w:ind w:left="36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Подпись плательщика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4" w:top="851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066" w:hanging="1215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Times New Roman" w:cs="Times New Roman" w:eastAsia="Times New Roman" w:hAnsi="Times New Roman"/>
      <w:b w:val="1"/>
    </w:rPr>
  </w:style>
  <w:style w:type="paragraph" w:styleId="Title">
    <w:name w:val="Title"/>
    <w:basedOn w:val="Normal"/>
    <w:next w:val="Normal"/>
    <w:pPr>
      <w:spacing w:before="300" w:lineRule="auto"/>
    </w:pPr>
    <w:rPr>
      <w:sz w:val="48"/>
      <w:szCs w:val="48"/>
    </w:rPr>
  </w:style>
  <w:style w:type="paragraph" w:styleId="Subtitle">
    <w:name w:val="Subtitle"/>
    <w:basedOn w:val="Normal"/>
    <w:next w:val="Normal"/>
    <w:pPr>
      <w:spacing w:before="200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elibrary.ru" TargetMode="External"/><Relationship Id="rId8" Type="http://schemas.openxmlformats.org/officeDocument/2006/relationships/hyperlink" Target="mailto:kafedraitm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